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1DEFB" w14:textId="035BF25A" w:rsidR="00335CF4" w:rsidRDefault="00335CF4"/>
    <w:p w14:paraId="796D209D" w14:textId="6A891088" w:rsidR="00B36BA3" w:rsidRDefault="00B36BA3"/>
    <w:p w14:paraId="274C2805" w14:textId="02423396" w:rsidR="00B36BA3" w:rsidRPr="005D0AB2" w:rsidRDefault="00B36BA3" w:rsidP="00B36BA3">
      <w:pPr>
        <w:jc w:val="center"/>
        <w:rPr>
          <w:b/>
          <w:bCs/>
          <w:sz w:val="36"/>
          <w:szCs w:val="36"/>
          <w:u w:val="single"/>
        </w:rPr>
      </w:pPr>
      <w:r w:rsidRPr="005D0AB2">
        <w:rPr>
          <w:b/>
          <w:bCs/>
          <w:sz w:val="36"/>
          <w:szCs w:val="36"/>
          <w:u w:val="single"/>
        </w:rPr>
        <w:t>WORK PACKAGE 4 – CAPACITY BUILDING</w:t>
      </w:r>
    </w:p>
    <w:p w14:paraId="40C1BC50" w14:textId="458D606F" w:rsidR="00B36BA3" w:rsidRPr="00B36BA3" w:rsidRDefault="00B36BA3" w:rsidP="00B36BA3">
      <w:pPr>
        <w:jc w:val="center"/>
        <w:rPr>
          <w:b/>
          <w:bCs/>
          <w:sz w:val="28"/>
          <w:szCs w:val="28"/>
          <w:lang w:val="en-GB"/>
        </w:rPr>
      </w:pPr>
      <w:r w:rsidRPr="0C7964AA">
        <w:rPr>
          <w:b/>
          <w:bCs/>
          <w:sz w:val="28"/>
          <w:szCs w:val="28"/>
          <w:lang w:val="en-GB"/>
        </w:rPr>
        <w:t>TEMPLATE FOR COLLECTION OF GOOD PRACTICES</w:t>
      </w:r>
    </w:p>
    <w:p w14:paraId="1F088312" w14:textId="51DF73BB" w:rsidR="51A08E65" w:rsidRDefault="51A08E65" w:rsidP="0C7964AA">
      <w:pPr>
        <w:spacing w:line="257" w:lineRule="auto"/>
        <w:jc w:val="center"/>
      </w:pPr>
      <w:r w:rsidRPr="0C7964AA">
        <w:rPr>
          <w:rFonts w:ascii="Calibri" w:eastAsia="Calibri" w:hAnsi="Calibri" w:cs="Calibri"/>
          <w:sz w:val="24"/>
          <w:szCs w:val="24"/>
          <w:lang w:val="en-GB"/>
        </w:rPr>
        <w:t xml:space="preserve">(condition: </w:t>
      </w:r>
      <w:proofErr w:type="spellStart"/>
      <w:r w:rsidRPr="0C7964AA">
        <w:rPr>
          <w:rFonts w:ascii="Calibri" w:eastAsia="Calibri" w:hAnsi="Calibri" w:cs="Calibri"/>
          <w:sz w:val="24"/>
          <w:szCs w:val="24"/>
          <w:lang w:val="es"/>
        </w:rPr>
        <w:t>the</w:t>
      </w:r>
      <w:proofErr w:type="spellEnd"/>
      <w:r w:rsidRPr="0C7964AA">
        <w:rPr>
          <w:rFonts w:ascii="Calibri" w:eastAsia="Calibri" w:hAnsi="Calibri" w:cs="Calibri"/>
          <w:sz w:val="24"/>
          <w:szCs w:val="24"/>
          <w:lang w:val="es"/>
        </w:rPr>
        <w:t xml:space="preserve"> </w:t>
      </w:r>
      <w:proofErr w:type="spellStart"/>
      <w:r w:rsidRPr="0C7964AA">
        <w:rPr>
          <w:rFonts w:ascii="Calibri" w:eastAsia="Calibri" w:hAnsi="Calibri" w:cs="Calibri"/>
          <w:sz w:val="24"/>
          <w:szCs w:val="24"/>
          <w:lang w:val="es"/>
        </w:rPr>
        <w:t>good</w:t>
      </w:r>
      <w:proofErr w:type="spellEnd"/>
      <w:r w:rsidRPr="0C7964AA">
        <w:rPr>
          <w:rFonts w:ascii="Calibri" w:eastAsia="Calibri" w:hAnsi="Calibri" w:cs="Calibri"/>
          <w:sz w:val="24"/>
          <w:szCs w:val="24"/>
          <w:lang w:val="es"/>
        </w:rPr>
        <w:t xml:space="preserve"> </w:t>
      </w:r>
      <w:proofErr w:type="spellStart"/>
      <w:r w:rsidRPr="0C7964AA">
        <w:rPr>
          <w:rFonts w:ascii="Calibri" w:eastAsia="Calibri" w:hAnsi="Calibri" w:cs="Calibri"/>
          <w:sz w:val="24"/>
          <w:szCs w:val="24"/>
          <w:lang w:val="es"/>
        </w:rPr>
        <w:t>practice</w:t>
      </w:r>
      <w:proofErr w:type="spellEnd"/>
      <w:r w:rsidRPr="0C7964AA">
        <w:rPr>
          <w:rFonts w:ascii="Calibri" w:eastAsia="Calibri" w:hAnsi="Calibri" w:cs="Calibri"/>
          <w:sz w:val="24"/>
          <w:szCs w:val="24"/>
          <w:lang w:val="es"/>
        </w:rPr>
        <w:t xml:space="preserve"> </w:t>
      </w:r>
      <w:proofErr w:type="spellStart"/>
      <w:r w:rsidRPr="0C7964AA">
        <w:rPr>
          <w:rFonts w:ascii="Calibri" w:eastAsia="Calibri" w:hAnsi="Calibri" w:cs="Calibri"/>
          <w:sz w:val="24"/>
          <w:szCs w:val="24"/>
          <w:lang w:val="es"/>
        </w:rPr>
        <w:t>needs</w:t>
      </w:r>
      <w:proofErr w:type="spellEnd"/>
      <w:r w:rsidRPr="0C7964AA">
        <w:rPr>
          <w:rFonts w:ascii="Calibri" w:eastAsia="Calibri" w:hAnsi="Calibri" w:cs="Calibri"/>
          <w:sz w:val="24"/>
          <w:szCs w:val="24"/>
          <w:lang w:val="es"/>
        </w:rPr>
        <w:t xml:space="preserve"> </w:t>
      </w:r>
      <w:proofErr w:type="spellStart"/>
      <w:r w:rsidRPr="0C7964AA">
        <w:rPr>
          <w:rFonts w:ascii="Calibri" w:eastAsia="Calibri" w:hAnsi="Calibri" w:cs="Calibri"/>
          <w:sz w:val="24"/>
          <w:szCs w:val="24"/>
          <w:lang w:val="es"/>
        </w:rPr>
        <w:t>to</w:t>
      </w:r>
      <w:proofErr w:type="spellEnd"/>
      <w:r w:rsidRPr="0C7964AA">
        <w:rPr>
          <w:rFonts w:ascii="Calibri" w:eastAsia="Calibri" w:hAnsi="Calibri" w:cs="Calibri"/>
          <w:sz w:val="24"/>
          <w:szCs w:val="24"/>
          <w:lang w:val="es"/>
        </w:rPr>
        <w:t xml:space="preserve"> be </w:t>
      </w:r>
      <w:proofErr w:type="spellStart"/>
      <w:r w:rsidRPr="0C7964AA">
        <w:rPr>
          <w:rFonts w:ascii="Calibri" w:eastAsia="Calibri" w:hAnsi="Calibri" w:cs="Calibri"/>
          <w:sz w:val="24"/>
          <w:szCs w:val="24"/>
          <w:lang w:val="es"/>
        </w:rPr>
        <w:t>transferrable</w:t>
      </w:r>
      <w:proofErr w:type="spellEnd"/>
      <w:r w:rsidRPr="0C7964AA">
        <w:rPr>
          <w:rFonts w:ascii="Calibri" w:eastAsia="Calibri" w:hAnsi="Calibri" w:cs="Calibri"/>
          <w:sz w:val="24"/>
          <w:szCs w:val="24"/>
          <w:lang w:val="es"/>
        </w:rPr>
        <w:t xml:space="preserve"> </w:t>
      </w:r>
      <w:proofErr w:type="spellStart"/>
      <w:r w:rsidRPr="0C7964AA">
        <w:rPr>
          <w:rFonts w:ascii="Calibri" w:eastAsia="Calibri" w:hAnsi="Calibri" w:cs="Calibri"/>
          <w:sz w:val="24"/>
          <w:szCs w:val="24"/>
          <w:lang w:val="es"/>
        </w:rPr>
        <w:t>to</w:t>
      </w:r>
      <w:proofErr w:type="spellEnd"/>
      <w:r w:rsidRPr="0C7964AA">
        <w:rPr>
          <w:rFonts w:ascii="Calibri" w:eastAsia="Calibri" w:hAnsi="Calibri" w:cs="Calibri"/>
          <w:sz w:val="24"/>
          <w:szCs w:val="24"/>
          <w:lang w:val="es"/>
        </w:rPr>
        <w:t xml:space="preserve"> </w:t>
      </w:r>
      <w:proofErr w:type="spellStart"/>
      <w:r w:rsidRPr="0C7964AA">
        <w:rPr>
          <w:rFonts w:ascii="Calibri" w:eastAsia="Calibri" w:hAnsi="Calibri" w:cs="Calibri"/>
          <w:sz w:val="24"/>
          <w:szCs w:val="24"/>
          <w:lang w:val="es"/>
        </w:rPr>
        <w:t>the</w:t>
      </w:r>
      <w:proofErr w:type="spellEnd"/>
      <w:r w:rsidRPr="0C7964AA">
        <w:rPr>
          <w:rFonts w:ascii="Calibri" w:eastAsia="Calibri" w:hAnsi="Calibri" w:cs="Calibri"/>
          <w:sz w:val="24"/>
          <w:szCs w:val="24"/>
          <w:lang w:val="es"/>
        </w:rPr>
        <w:t xml:space="preserve"> </w:t>
      </w:r>
      <w:proofErr w:type="spellStart"/>
      <w:r w:rsidRPr="0C7964AA">
        <w:rPr>
          <w:rFonts w:ascii="Calibri" w:eastAsia="Calibri" w:hAnsi="Calibri" w:cs="Calibri"/>
          <w:sz w:val="24"/>
          <w:szCs w:val="24"/>
          <w:lang w:val="es"/>
        </w:rPr>
        <w:t>other</w:t>
      </w:r>
      <w:proofErr w:type="spellEnd"/>
      <w:r w:rsidRPr="0C7964AA">
        <w:rPr>
          <w:rFonts w:ascii="Calibri" w:eastAsia="Calibri" w:hAnsi="Calibri" w:cs="Calibri"/>
          <w:sz w:val="24"/>
          <w:szCs w:val="24"/>
          <w:lang w:val="es"/>
        </w:rPr>
        <w:t xml:space="preserve"> </w:t>
      </w:r>
      <w:proofErr w:type="spellStart"/>
      <w:r w:rsidRPr="0C7964AA">
        <w:rPr>
          <w:rFonts w:ascii="Calibri" w:eastAsia="Calibri" w:hAnsi="Calibri" w:cs="Calibri"/>
          <w:sz w:val="24"/>
          <w:szCs w:val="24"/>
          <w:lang w:val="es"/>
        </w:rPr>
        <w:t>networks</w:t>
      </w:r>
      <w:proofErr w:type="spellEnd"/>
      <w:r w:rsidRPr="0C7964AA">
        <w:rPr>
          <w:rFonts w:ascii="Calibri" w:eastAsia="Calibri" w:hAnsi="Calibri" w:cs="Calibri"/>
          <w:sz w:val="24"/>
          <w:szCs w:val="24"/>
          <w:lang w:val="es"/>
        </w:rPr>
        <w:t>)</w:t>
      </w:r>
    </w:p>
    <w:p w14:paraId="5D76BA5A" w14:textId="2ED7F9B2" w:rsidR="00B36BA3" w:rsidRPr="00B36BA3" w:rsidRDefault="00B36BA3">
      <w:pPr>
        <w:rPr>
          <w:lang w:val="en-GB"/>
        </w:rPr>
      </w:pP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5954"/>
      </w:tblGrid>
      <w:tr w:rsidR="00B36BA3" w:rsidRPr="00B36BA3" w14:paraId="78B349A8" w14:textId="77777777" w:rsidTr="1B8E8DA6">
        <w:trPr>
          <w:trHeight w:val="618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BEA82" w14:textId="77777777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Name of the best practice</w:t>
            </w:r>
          </w:p>
        </w:tc>
        <w:tc>
          <w:tcPr>
            <w:tcW w:w="5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04D53" w14:textId="2223E8FD" w:rsidR="00B36BA3" w:rsidRPr="00B36BA3" w:rsidRDefault="3F81921A" w:rsidP="00B36BA3">
            <w:pPr>
              <w:rPr>
                <w:lang w:val="en-GB"/>
              </w:rPr>
            </w:pPr>
            <w:proofErr w:type="spellStart"/>
            <w:r w:rsidRPr="1B8E8DA6">
              <w:rPr>
                <w:lang w:val="en-GB"/>
              </w:rPr>
              <w:t>eTutor</w:t>
            </w:r>
            <w:proofErr w:type="spellEnd"/>
          </w:p>
        </w:tc>
      </w:tr>
      <w:tr w:rsidR="00B36BA3" w:rsidRPr="00B36BA3" w14:paraId="02E8BC7B" w14:textId="77777777" w:rsidTr="1B8E8DA6">
        <w:trPr>
          <w:trHeight w:val="618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DB070" w14:textId="77777777" w:rsidR="00B36BA3" w:rsidRPr="00B36BA3" w:rsidRDefault="00B36BA3" w:rsidP="00B36BA3">
            <w:pPr>
              <w:rPr>
                <w:b/>
                <w:bCs/>
              </w:rPr>
            </w:pPr>
            <w:r w:rsidRPr="00B36BA3">
              <w:rPr>
                <w:b/>
                <w:bCs/>
              </w:rPr>
              <w:t>Country</w:t>
            </w:r>
          </w:p>
        </w:tc>
        <w:tc>
          <w:tcPr>
            <w:tcW w:w="5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67CA6" w14:textId="6703DF17" w:rsidR="00B36BA3" w:rsidRPr="00B36BA3" w:rsidRDefault="044B7BC4" w:rsidP="00B36BA3">
            <w:proofErr w:type="spellStart"/>
            <w:r>
              <w:t>Gradia</w:t>
            </w:r>
            <w:proofErr w:type="spellEnd"/>
            <w:r>
              <w:t xml:space="preserve">, </w:t>
            </w:r>
            <w:proofErr w:type="spellStart"/>
            <w:r>
              <w:t>Finland</w:t>
            </w:r>
            <w:proofErr w:type="spellEnd"/>
          </w:p>
        </w:tc>
      </w:tr>
      <w:tr w:rsidR="00B36BA3" w:rsidRPr="00B36BA3" w14:paraId="2290AF2C" w14:textId="77777777" w:rsidTr="1B8E8DA6">
        <w:trPr>
          <w:trHeight w:val="618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37BCC" w14:textId="77777777" w:rsidR="00B36BA3" w:rsidRPr="00B36BA3" w:rsidRDefault="00B36BA3" w:rsidP="00B36BA3">
            <w:pPr>
              <w:rPr>
                <w:b/>
                <w:bCs/>
              </w:rPr>
            </w:pPr>
            <w:proofErr w:type="spellStart"/>
            <w:r w:rsidRPr="00B36BA3">
              <w:rPr>
                <w:b/>
                <w:bCs/>
              </w:rPr>
              <w:t>Description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11507" w14:textId="1A0B66B4" w:rsidR="00B36BA3" w:rsidRPr="00B36BA3" w:rsidRDefault="586926EA" w:rsidP="00B36BA3">
            <w:proofErr w:type="spellStart"/>
            <w:r>
              <w:t>eTutors</w:t>
            </w:r>
            <w:proofErr w:type="spellEnd"/>
            <w:r>
              <w:t xml:space="preserve"> are</w:t>
            </w:r>
            <w:r w:rsidR="00851DE7">
              <w:t xml:space="preserve"> </w:t>
            </w:r>
            <w:proofErr w:type="spellStart"/>
            <w:r w:rsidR="00851DE7">
              <w:t>teachers</w:t>
            </w:r>
            <w:proofErr w:type="spellEnd"/>
            <w:r w:rsidR="00851DE7">
              <w:t xml:space="preserve"> </w:t>
            </w:r>
            <w:proofErr w:type="spellStart"/>
            <w:r w:rsidR="00851DE7">
              <w:t>who</w:t>
            </w:r>
            <w:proofErr w:type="spellEnd"/>
            <w:r w:rsidR="00851DE7">
              <w:t xml:space="preserve"> are </w:t>
            </w:r>
            <w:proofErr w:type="spellStart"/>
            <w:r w:rsidR="00851DE7">
              <w:t>the</w:t>
            </w:r>
            <w:proofErr w:type="spellEnd"/>
            <w:r w:rsidR="00851DE7">
              <w:t xml:space="preserve"> </w:t>
            </w:r>
            <w:r w:rsidR="007A37B6">
              <w:t xml:space="preserve">digital </w:t>
            </w:r>
            <w:proofErr w:type="spellStart"/>
            <w:r w:rsidR="007A37B6">
              <w:t>ambassadors</w:t>
            </w:r>
            <w:proofErr w:type="spellEnd"/>
            <w:r w:rsidR="007A37B6">
              <w:t xml:space="preserve"> </w:t>
            </w:r>
            <w:proofErr w:type="spellStart"/>
            <w:r w:rsidR="007A37B6">
              <w:t>or</w:t>
            </w:r>
            <w:proofErr w:type="spellEnd"/>
            <w:r w:rsidR="007A37B6">
              <w:t xml:space="preserve"> </w:t>
            </w:r>
            <w:r w:rsidR="4F36EAA5">
              <w:t>‘</w:t>
            </w:r>
            <w:proofErr w:type="spellStart"/>
            <w:r w:rsidR="4F36EAA5">
              <w:t>super-users</w:t>
            </w:r>
            <w:proofErr w:type="spellEnd"/>
            <w:r w:rsidR="4F36EAA5">
              <w:t xml:space="preserve">’ </w:t>
            </w:r>
            <w:proofErr w:type="spellStart"/>
            <w:r w:rsidR="4F36EAA5">
              <w:t>of</w:t>
            </w:r>
            <w:proofErr w:type="spellEnd"/>
            <w:r w:rsidR="4F36EAA5">
              <w:t xml:space="preserve"> digital </w:t>
            </w:r>
            <w:proofErr w:type="spellStart"/>
            <w:r w:rsidR="4F36EAA5">
              <w:t>tools</w:t>
            </w:r>
            <w:proofErr w:type="spellEnd"/>
            <w:r w:rsidR="2B7A5E31">
              <w:t xml:space="preserve"> </w:t>
            </w:r>
            <w:proofErr w:type="spellStart"/>
            <w:r w:rsidR="2B7A5E31">
              <w:t>for</w:t>
            </w:r>
            <w:proofErr w:type="spellEnd"/>
            <w:r w:rsidR="2B7A5E31">
              <w:t xml:space="preserve"> </w:t>
            </w:r>
            <w:proofErr w:type="spellStart"/>
            <w:r w:rsidR="2B7A5E31">
              <w:t>learning</w:t>
            </w:r>
            <w:proofErr w:type="spellEnd"/>
            <w:r w:rsidR="2B7A5E31">
              <w:t xml:space="preserve"> and </w:t>
            </w:r>
            <w:proofErr w:type="spellStart"/>
            <w:r w:rsidR="2B7A5E31">
              <w:t>teaching</w:t>
            </w:r>
            <w:proofErr w:type="spellEnd"/>
            <w:r w:rsidR="4F36EAA5">
              <w:t xml:space="preserve">  </w:t>
            </w:r>
          </w:p>
        </w:tc>
      </w:tr>
      <w:tr w:rsidR="00B36BA3" w:rsidRPr="00B36BA3" w14:paraId="4E619FF7" w14:textId="77777777" w:rsidTr="1B8E8DA6">
        <w:trPr>
          <w:trHeight w:val="618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CE7C1" w14:textId="77777777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Who is involved? How were they motivated to participate?</w:t>
            </w:r>
          </w:p>
        </w:tc>
        <w:tc>
          <w:tcPr>
            <w:tcW w:w="5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62FAB" w14:textId="2876DA74" w:rsidR="00B36BA3" w:rsidRPr="00B36BA3" w:rsidRDefault="00C2EB43" w:rsidP="1B8E8DA6">
            <w:pPr>
              <w:pStyle w:val="Luettelokappale"/>
              <w:numPr>
                <w:ilvl w:val="0"/>
                <w:numId w:val="1"/>
              </w:numPr>
              <w:rPr>
                <w:rFonts w:eastAsiaTheme="minorEastAsia"/>
                <w:lang w:val="en-GB"/>
              </w:rPr>
            </w:pPr>
            <w:r w:rsidRPr="1B8E8DA6">
              <w:rPr>
                <w:lang w:val="en-GB"/>
              </w:rPr>
              <w:t xml:space="preserve">Approximately </w:t>
            </w:r>
            <w:r w:rsidR="7D37BA33" w:rsidRPr="1B8E8DA6">
              <w:rPr>
                <w:lang w:val="en-GB"/>
              </w:rPr>
              <w:t>5</w:t>
            </w:r>
            <w:r w:rsidRPr="1B8E8DA6">
              <w:rPr>
                <w:lang w:val="en-GB"/>
              </w:rPr>
              <w:t>0 teachers (out of 680)</w:t>
            </w:r>
            <w:r w:rsidR="521C40C0" w:rsidRPr="1B8E8DA6">
              <w:rPr>
                <w:lang w:val="en-GB"/>
              </w:rPr>
              <w:t xml:space="preserve"> across all colleges, units and departments </w:t>
            </w:r>
          </w:p>
          <w:p w14:paraId="3B1FE4CC" w14:textId="5E35F568" w:rsidR="00B36BA3" w:rsidRPr="00B36BA3" w:rsidRDefault="521C40C0" w:rsidP="1B8E8DA6">
            <w:pPr>
              <w:pStyle w:val="Luettelokappale"/>
              <w:numPr>
                <w:ilvl w:val="0"/>
                <w:numId w:val="1"/>
              </w:numPr>
              <w:rPr>
                <w:rFonts w:eastAsiaTheme="minorEastAsia"/>
                <w:lang w:val="en-GB"/>
              </w:rPr>
            </w:pPr>
            <w:r w:rsidRPr="1B8E8DA6">
              <w:rPr>
                <w:lang w:val="en-GB"/>
              </w:rPr>
              <w:t xml:space="preserve">Selected </w:t>
            </w:r>
            <w:r w:rsidR="25545CBD" w:rsidRPr="1B8E8DA6">
              <w:rPr>
                <w:lang w:val="en-GB"/>
              </w:rPr>
              <w:t xml:space="preserve">annually </w:t>
            </w:r>
            <w:r w:rsidRPr="1B8E8DA6">
              <w:rPr>
                <w:lang w:val="en-GB"/>
              </w:rPr>
              <w:t>by open application</w:t>
            </w:r>
          </w:p>
          <w:p w14:paraId="55739680" w14:textId="470B5D69" w:rsidR="00B36BA3" w:rsidRPr="00B36BA3" w:rsidRDefault="13BA59A4" w:rsidP="1B8E8DA6">
            <w:pPr>
              <w:pStyle w:val="Luettelokappale"/>
              <w:numPr>
                <w:ilvl w:val="0"/>
                <w:numId w:val="1"/>
              </w:numPr>
              <w:rPr>
                <w:lang w:val="en-GB"/>
              </w:rPr>
            </w:pPr>
            <w:r w:rsidRPr="1B8E8DA6">
              <w:rPr>
                <w:lang w:val="en-GB"/>
              </w:rPr>
              <w:t>Number of hours dedicated</w:t>
            </w:r>
            <w:r w:rsidR="4C2200CC" w:rsidRPr="1B8E8DA6">
              <w:rPr>
                <w:lang w:val="en-GB"/>
              </w:rPr>
              <w:t xml:space="preserve"> for tutoring </w:t>
            </w:r>
            <w:r w:rsidRPr="1B8E8DA6">
              <w:rPr>
                <w:lang w:val="en-GB"/>
              </w:rPr>
              <w:t>depends on the number of staff</w:t>
            </w:r>
            <w:r w:rsidR="66A8ACC3" w:rsidRPr="1B8E8DA6">
              <w:rPr>
                <w:lang w:val="en-GB"/>
              </w:rPr>
              <w:t xml:space="preserve"> and activities required in the </w:t>
            </w:r>
            <w:r w:rsidR="00851DE7">
              <w:rPr>
                <w:lang w:val="en-GB"/>
              </w:rPr>
              <w:t>department</w:t>
            </w:r>
            <w:r w:rsidRPr="1B8E8DA6">
              <w:rPr>
                <w:lang w:val="en-GB"/>
              </w:rPr>
              <w:t xml:space="preserve"> </w:t>
            </w:r>
          </w:p>
        </w:tc>
      </w:tr>
      <w:tr w:rsidR="00B36BA3" w:rsidRPr="00B36BA3" w14:paraId="44B0F8A5" w14:textId="77777777" w:rsidTr="1B8E8DA6">
        <w:trPr>
          <w:trHeight w:val="618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29D0D" w14:textId="25FB6B14" w:rsidR="00B36BA3" w:rsidRPr="00B36BA3" w:rsidRDefault="00B36BA3" w:rsidP="00B36BA3">
            <w:pPr>
              <w:rPr>
                <w:b/>
                <w:bCs/>
              </w:rPr>
            </w:pPr>
            <w:bookmarkStart w:id="0" w:name="_Hlk36905521"/>
            <w:proofErr w:type="spellStart"/>
            <w:r w:rsidRPr="00B36BA3">
              <w:rPr>
                <w:b/>
                <w:bCs/>
              </w:rPr>
              <w:t>Benefits</w:t>
            </w:r>
            <w:proofErr w:type="spellEnd"/>
            <w:r w:rsidRPr="00B36BA3">
              <w:rPr>
                <w:b/>
                <w:bCs/>
              </w:rPr>
              <w:t xml:space="preserve"> </w:t>
            </w:r>
            <w:proofErr w:type="spellStart"/>
            <w:r w:rsidR="00A63D26">
              <w:rPr>
                <w:b/>
                <w:bCs/>
              </w:rPr>
              <w:t>of</w:t>
            </w:r>
            <w:proofErr w:type="spellEnd"/>
            <w:r w:rsidR="00A63D26">
              <w:rPr>
                <w:b/>
                <w:bCs/>
              </w:rPr>
              <w:t xml:space="preserve"> </w:t>
            </w:r>
            <w:proofErr w:type="spellStart"/>
            <w:r w:rsidR="00A63D26">
              <w:rPr>
                <w:b/>
                <w:bCs/>
              </w:rPr>
              <w:t>eTutor</w:t>
            </w:r>
            <w:proofErr w:type="spellEnd"/>
            <w:r w:rsidR="00A63D26">
              <w:rPr>
                <w:b/>
                <w:bCs/>
              </w:rPr>
              <w:t xml:space="preserve"> </w:t>
            </w:r>
            <w:proofErr w:type="spellStart"/>
            <w:r w:rsidR="00A63D26">
              <w:rPr>
                <w:b/>
                <w:bCs/>
              </w:rPr>
              <w:t>network</w:t>
            </w:r>
            <w:proofErr w:type="spellEnd"/>
            <w:r w:rsidR="00A63D26">
              <w:rPr>
                <w:b/>
                <w:bCs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1E5FD" w14:textId="3266E0B3" w:rsidR="00B36BA3" w:rsidRDefault="00A13042" w:rsidP="00B36BA3">
            <w:proofErr w:type="spellStart"/>
            <w:r>
              <w:t>Benefits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 w:rsidR="00433217">
              <w:t>or</w:t>
            </w:r>
            <w:proofErr w:type="spellEnd"/>
            <w:r w:rsidR="00433217">
              <w:t xml:space="preserve"> </w:t>
            </w:r>
            <w:proofErr w:type="spellStart"/>
            <w:r w:rsidR="007A37B6">
              <w:t>the</w:t>
            </w:r>
            <w:proofErr w:type="spellEnd"/>
            <w:r w:rsidR="007A37B6">
              <w:t xml:space="preserve"> </w:t>
            </w:r>
            <w:proofErr w:type="spellStart"/>
            <w:r w:rsidR="00433217">
              <w:t>teacher</w:t>
            </w:r>
            <w:r>
              <w:t>s</w:t>
            </w:r>
            <w:proofErr w:type="spellEnd"/>
            <w:r w:rsidR="00433217">
              <w:t xml:space="preserve">: </w:t>
            </w:r>
          </w:p>
          <w:p w14:paraId="05C78E92" w14:textId="0CCE9957" w:rsidR="00433217" w:rsidRDefault="007A37B6" w:rsidP="00433217">
            <w:pPr>
              <w:pStyle w:val="Luettelokappale"/>
              <w:numPr>
                <w:ilvl w:val="0"/>
                <w:numId w:val="2"/>
              </w:numPr>
            </w:pPr>
            <w:proofErr w:type="spellStart"/>
            <w:r>
              <w:t>support</w:t>
            </w:r>
            <w:proofErr w:type="spellEnd"/>
            <w:r>
              <w:t xml:space="preserve"> in </w:t>
            </w:r>
            <w:proofErr w:type="spellStart"/>
            <w:r>
              <w:t>using</w:t>
            </w:r>
            <w:proofErr w:type="spellEnd"/>
            <w:r>
              <w:t xml:space="preserve"> digital </w:t>
            </w:r>
            <w:proofErr w:type="spellStart"/>
            <w:r>
              <w:t>tools</w:t>
            </w:r>
            <w:proofErr w:type="spellEnd"/>
            <w:r>
              <w:t xml:space="preserve"> and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digital </w:t>
            </w:r>
            <w:proofErr w:type="spellStart"/>
            <w:r>
              <w:t>pedagogy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a peer</w:t>
            </w:r>
            <w:r w:rsidR="00851DE7">
              <w:t>,</w:t>
            </w:r>
            <w:r w:rsidR="001B26A6">
              <w:t xml:space="preserve"> </w:t>
            </w:r>
            <w:proofErr w:type="spellStart"/>
            <w:r>
              <w:t>someone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same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as </w:t>
            </w:r>
            <w:proofErr w:type="spellStart"/>
            <w:r>
              <w:t>you</w:t>
            </w:r>
            <w:proofErr w:type="spellEnd"/>
            <w:r>
              <w:t xml:space="preserve"> do</w:t>
            </w:r>
            <w:r w:rsidR="00851DE7">
              <w:t xml:space="preserve"> </w:t>
            </w:r>
            <w:proofErr w:type="spellStart"/>
            <w:r w:rsidR="00851DE7">
              <w:t>instead</w:t>
            </w:r>
            <w:proofErr w:type="spellEnd"/>
            <w:r w:rsidR="00851DE7">
              <w:t xml:space="preserve"> </w:t>
            </w:r>
            <w:proofErr w:type="spellStart"/>
            <w:r w:rsidR="00851DE7">
              <w:t>of</w:t>
            </w:r>
            <w:proofErr w:type="spellEnd"/>
            <w:r w:rsidR="00851DE7">
              <w:t xml:space="preserve"> </w:t>
            </w:r>
            <w:proofErr w:type="spellStart"/>
            <w:r w:rsidR="00851DE7">
              <w:t>an</w:t>
            </w:r>
            <w:proofErr w:type="spellEnd"/>
            <w:r w:rsidR="00851DE7">
              <w:t xml:space="preserve"> </w:t>
            </w:r>
            <w:proofErr w:type="spellStart"/>
            <w:r w:rsidR="00851DE7">
              <w:t>external</w:t>
            </w:r>
            <w:proofErr w:type="spellEnd"/>
            <w:r w:rsidR="00851DE7">
              <w:t xml:space="preserve"> </w:t>
            </w:r>
            <w:proofErr w:type="spellStart"/>
            <w:r w:rsidR="00851DE7">
              <w:t>expert</w:t>
            </w:r>
            <w:proofErr w:type="spellEnd"/>
            <w:r w:rsidR="00851DE7">
              <w:t>/</w:t>
            </w:r>
            <w:proofErr w:type="spellStart"/>
            <w:r w:rsidR="00851DE7">
              <w:t>specialist</w:t>
            </w:r>
            <w:proofErr w:type="spellEnd"/>
            <w:r w:rsidR="00A13042">
              <w:t>;</w:t>
            </w:r>
          </w:p>
          <w:p w14:paraId="2D8CFDF3" w14:textId="05073B3A" w:rsidR="004E56C6" w:rsidRDefault="007A37B6" w:rsidP="00433217">
            <w:pPr>
              <w:pStyle w:val="Luettelokappale"/>
              <w:numPr>
                <w:ilvl w:val="0"/>
                <w:numId w:val="2"/>
              </w:numPr>
            </w:pP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 w:rsidR="00851DE7">
              <w:t xml:space="preserve"> </w:t>
            </w:r>
            <w:proofErr w:type="spellStart"/>
            <w:r w:rsidR="00851DE7">
              <w:t>technical</w:t>
            </w:r>
            <w:proofErr w:type="spellEnd"/>
            <w:r w:rsidR="00851DE7">
              <w:t xml:space="preserve"> and </w:t>
            </w:r>
            <w:proofErr w:type="spellStart"/>
            <w:r w:rsidR="00851DE7">
              <w:t>pedagogical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</w:t>
            </w:r>
            <w:proofErr w:type="spellStart"/>
            <w:r w:rsidR="00A13042">
              <w:t>work</w:t>
            </w:r>
            <w:proofErr w:type="spellEnd"/>
            <w:r w:rsidR="00A13042">
              <w:t xml:space="preserve">,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breaks</w:t>
            </w:r>
            <w:proofErr w:type="spellEnd"/>
            <w:r>
              <w:t xml:space="preserve"> etc.</w:t>
            </w:r>
            <w:r w:rsidR="00A13042">
              <w:t>;</w:t>
            </w:r>
          </w:p>
          <w:p w14:paraId="57CA479F" w14:textId="2D4DBB92" w:rsidR="00F3300D" w:rsidRDefault="007A37B6" w:rsidP="00433217">
            <w:pPr>
              <w:pStyle w:val="Luettelokappale"/>
              <w:numPr>
                <w:ilvl w:val="0"/>
                <w:numId w:val="2"/>
              </w:numPr>
            </w:pP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threshold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ask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; no </w:t>
            </w:r>
            <w:proofErr w:type="spellStart"/>
            <w:r>
              <w:t>need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851DE7">
              <w:t>correct</w:t>
            </w:r>
            <w:proofErr w:type="spellEnd"/>
            <w:r w:rsidR="00851DE7">
              <w:t xml:space="preserve"> </w:t>
            </w:r>
            <w:proofErr w:type="spellStart"/>
            <w:r>
              <w:t>terms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contact</w:t>
            </w:r>
            <w:proofErr w:type="spellEnd"/>
            <w:r>
              <w:t xml:space="preserve"> ‘</w:t>
            </w:r>
            <w:proofErr w:type="spellStart"/>
            <w:r>
              <w:t>faceless</w:t>
            </w:r>
            <w:proofErr w:type="spellEnd"/>
            <w:r>
              <w:t xml:space="preserve">’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via </w:t>
            </w:r>
            <w:proofErr w:type="spellStart"/>
            <w:r>
              <w:t>o</w:t>
            </w:r>
            <w:r w:rsidR="00851DE7">
              <w:t>f</w:t>
            </w:r>
            <w:r>
              <w:t>ficial</w:t>
            </w:r>
            <w:proofErr w:type="spellEnd"/>
            <w:r>
              <w:t xml:space="preserve"> </w:t>
            </w:r>
            <w:proofErr w:type="spellStart"/>
            <w:r>
              <w:t>routes</w:t>
            </w:r>
            <w:proofErr w:type="spellEnd"/>
          </w:p>
          <w:p w14:paraId="326C68F8" w14:textId="77777777" w:rsidR="00BB378F" w:rsidRDefault="00BB378F" w:rsidP="00E92B79">
            <w:pPr>
              <w:pStyle w:val="Luettelokappale"/>
              <w:ind w:left="0"/>
            </w:pPr>
          </w:p>
          <w:p w14:paraId="5A1FC64E" w14:textId="26FC9925" w:rsidR="007A37B6" w:rsidRDefault="00A13042" w:rsidP="007A37B6">
            <w:pPr>
              <w:pStyle w:val="Luettelokappale"/>
              <w:ind w:left="0"/>
            </w:pPr>
            <w:proofErr w:type="spellStart"/>
            <w:r>
              <w:t>Benefits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 w:rsidR="007A37B6">
              <w:t>or</w:t>
            </w:r>
            <w:proofErr w:type="spellEnd"/>
            <w:r w:rsidR="007A37B6">
              <w:t xml:space="preserve"> </w:t>
            </w:r>
            <w:proofErr w:type="spellStart"/>
            <w:r w:rsidR="007A37B6">
              <w:t>the</w:t>
            </w:r>
            <w:proofErr w:type="spellEnd"/>
            <w:r w:rsidR="007A37B6">
              <w:t xml:space="preserve"> </w:t>
            </w:r>
            <w:proofErr w:type="spellStart"/>
            <w:r w:rsidR="007A37B6">
              <w:t>curriculum</w:t>
            </w:r>
            <w:proofErr w:type="spellEnd"/>
            <w:r w:rsidR="007A37B6">
              <w:t xml:space="preserve"> </w:t>
            </w:r>
            <w:proofErr w:type="spellStart"/>
            <w:r w:rsidR="007A37B6">
              <w:t>department</w:t>
            </w:r>
            <w:proofErr w:type="spellEnd"/>
            <w:r>
              <w:t>:</w:t>
            </w:r>
            <w:r w:rsidR="007A37B6">
              <w:t xml:space="preserve"> </w:t>
            </w:r>
          </w:p>
          <w:p w14:paraId="1D59261F" w14:textId="0176CB03" w:rsidR="00E92B79" w:rsidRDefault="007A37B6" w:rsidP="007A37B6">
            <w:pPr>
              <w:pStyle w:val="Luettelokappale"/>
              <w:numPr>
                <w:ilvl w:val="0"/>
                <w:numId w:val="8"/>
              </w:numPr>
            </w:pPr>
            <w:proofErr w:type="spellStart"/>
            <w:r>
              <w:t>co-creating</w:t>
            </w:r>
            <w:proofErr w:type="spellEnd"/>
            <w:r>
              <w:t xml:space="preserve"> and </w:t>
            </w:r>
            <w:proofErr w:type="spellStart"/>
            <w:r>
              <w:t>developing</w:t>
            </w:r>
            <w:proofErr w:type="spellEnd"/>
            <w:r>
              <w:t xml:space="preserve"> sector-</w:t>
            </w:r>
            <w:proofErr w:type="spellStart"/>
            <w:r>
              <w:t>specific</w:t>
            </w:r>
            <w:proofErr w:type="spellEnd"/>
            <w:r>
              <w:t xml:space="preserve"> digital </w:t>
            </w:r>
            <w:proofErr w:type="spellStart"/>
            <w:r>
              <w:t>pedagogy</w:t>
            </w:r>
            <w:proofErr w:type="spellEnd"/>
            <w:r w:rsidR="00A13042">
              <w:t>;</w:t>
            </w:r>
          </w:p>
          <w:p w14:paraId="2AE4E5C5" w14:textId="34BBDBF7" w:rsidR="00145A2E" w:rsidRDefault="007A37B6" w:rsidP="00A13042">
            <w:pPr>
              <w:pStyle w:val="Luettelokappale"/>
              <w:numPr>
                <w:ilvl w:val="0"/>
                <w:numId w:val="3"/>
              </w:numPr>
            </w:pPr>
            <w:proofErr w:type="spellStart"/>
            <w:r>
              <w:t>eTutors</w:t>
            </w:r>
            <w:proofErr w:type="spellEnd"/>
            <w:r>
              <w:t xml:space="preserve"> are </w:t>
            </w:r>
            <w:r w:rsidR="00851DE7">
              <w:t>a</w:t>
            </w:r>
            <w:r>
              <w:t xml:space="preserve"> bridge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curriculum</w:t>
            </w:r>
            <w:proofErr w:type="spellEnd"/>
            <w:r>
              <w:t xml:space="preserve"> </w:t>
            </w:r>
            <w:proofErr w:type="spellStart"/>
            <w:r>
              <w:t>dept</w:t>
            </w:r>
            <w:proofErr w:type="spellEnd"/>
            <w:r>
              <w:t xml:space="preserve">. and </w:t>
            </w:r>
            <w:proofErr w:type="spellStart"/>
            <w:r>
              <w:t>the</w:t>
            </w:r>
            <w:proofErr w:type="spellEnd"/>
            <w:r>
              <w:t xml:space="preserve"> digital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dept</w:t>
            </w:r>
            <w:proofErr w:type="spellEnd"/>
            <w:r w:rsidR="00A13042">
              <w:t>;</w:t>
            </w:r>
            <w:r>
              <w:t xml:space="preserve"> </w:t>
            </w:r>
          </w:p>
          <w:p w14:paraId="70E3DD6F" w14:textId="028442A0" w:rsidR="00A13042" w:rsidRDefault="00A13042" w:rsidP="00A13042">
            <w:pPr>
              <w:pStyle w:val="Luettelokappale"/>
              <w:numPr>
                <w:ilvl w:val="0"/>
                <w:numId w:val="3"/>
              </w:numPr>
            </w:pPr>
            <w:r>
              <w:rPr>
                <w:lang w:val="en"/>
              </w:rPr>
              <w:lastRenderedPageBreak/>
              <w:t>increas</w:t>
            </w:r>
            <w:r>
              <w:rPr>
                <w:lang w:val="en"/>
              </w:rPr>
              <w:t>ed</w:t>
            </w:r>
            <w:r>
              <w:rPr>
                <w:lang w:val="en"/>
              </w:rPr>
              <w:t xml:space="preserve"> digital p</w:t>
            </w:r>
            <w:r>
              <w:rPr>
                <w:lang w:val="en"/>
              </w:rPr>
              <w:t xml:space="preserve">edagogical </w:t>
            </w:r>
            <w:r>
              <w:rPr>
                <w:lang w:val="en"/>
              </w:rPr>
              <w:t>skills</w:t>
            </w:r>
            <w:r>
              <w:rPr>
                <w:lang w:val="en"/>
              </w:rPr>
              <w:t xml:space="preserve"> and wider dissemination (of good </w:t>
            </w:r>
            <w:proofErr w:type="spellStart"/>
            <w:r>
              <w:rPr>
                <w:lang w:val="en"/>
              </w:rPr>
              <w:t>practises</w:t>
            </w:r>
            <w:proofErr w:type="spellEnd"/>
            <w:r>
              <w:rPr>
                <w:lang w:val="en"/>
              </w:rPr>
              <w:t xml:space="preserve">) across </w:t>
            </w:r>
            <w:r>
              <w:rPr>
                <w:lang w:val="en"/>
              </w:rPr>
              <w:t>the</w:t>
            </w:r>
            <w:r>
              <w:rPr>
                <w:lang w:val="en"/>
              </w:rPr>
              <w:t xml:space="preserve"> department</w:t>
            </w:r>
            <w:r>
              <w:rPr>
                <w:lang w:val="en"/>
              </w:rPr>
              <w:t xml:space="preserve"> </w:t>
            </w:r>
          </w:p>
          <w:p w14:paraId="1BE5D134" w14:textId="77777777" w:rsidR="00FE3E08" w:rsidRDefault="00A13042" w:rsidP="00FE3E08">
            <w:pPr>
              <w:rPr>
                <w:lang w:val="en-GB"/>
              </w:rPr>
            </w:pPr>
            <w:r>
              <w:rPr>
                <w:lang w:val="en-GB"/>
              </w:rPr>
              <w:t>Benefits for the college:</w:t>
            </w:r>
          </w:p>
          <w:p w14:paraId="685216F3" w14:textId="77777777" w:rsidR="00FE3E08" w:rsidRPr="00FE3E08" w:rsidRDefault="00A13042" w:rsidP="00FE3E08">
            <w:pPr>
              <w:pStyle w:val="Luettelokappale"/>
              <w:numPr>
                <w:ilvl w:val="0"/>
                <w:numId w:val="9"/>
              </w:numPr>
              <w:rPr>
                <w:lang w:val="en-GB"/>
              </w:rPr>
            </w:pPr>
            <w:proofErr w:type="spellStart"/>
            <w:r w:rsidRPr="00FE3E08">
              <w:rPr>
                <w:lang w:val="en"/>
              </w:rPr>
              <w:t>eTutors</w:t>
            </w:r>
            <w:proofErr w:type="spellEnd"/>
            <w:r w:rsidRPr="00FE3E08">
              <w:rPr>
                <w:lang w:val="en"/>
              </w:rPr>
              <w:t xml:space="preserve"> facilitate sharing good practice within the whole </w:t>
            </w:r>
            <w:proofErr w:type="spellStart"/>
            <w:r w:rsidRPr="00FE3E08">
              <w:rPr>
                <w:lang w:val="en"/>
              </w:rPr>
              <w:t>organisation;</w:t>
            </w:r>
            <w:proofErr w:type="spellEnd"/>
          </w:p>
          <w:p w14:paraId="2A58B95F" w14:textId="77777777" w:rsidR="00FE3E08" w:rsidRPr="00FE3E08" w:rsidRDefault="00A13042" w:rsidP="00FE3E08">
            <w:pPr>
              <w:pStyle w:val="Luettelokappale"/>
              <w:numPr>
                <w:ilvl w:val="0"/>
                <w:numId w:val="9"/>
              </w:numPr>
              <w:rPr>
                <w:lang w:val="en-GB"/>
              </w:rPr>
            </w:pPr>
            <w:r w:rsidRPr="00FE3E08">
              <w:rPr>
                <w:lang w:val="en"/>
              </w:rPr>
              <w:t xml:space="preserve">faster </w:t>
            </w:r>
            <w:r w:rsidRPr="00FE3E08">
              <w:rPr>
                <w:lang w:val="en"/>
              </w:rPr>
              <w:t xml:space="preserve">overall </w:t>
            </w:r>
            <w:r w:rsidRPr="00FE3E08">
              <w:rPr>
                <w:lang w:val="en"/>
              </w:rPr>
              <w:t>development of a digital pedagogy;</w:t>
            </w:r>
          </w:p>
          <w:p w14:paraId="4150321C" w14:textId="661763B3" w:rsidR="00A13042" w:rsidRPr="00FE3E08" w:rsidRDefault="00A13042" w:rsidP="00FE3E08">
            <w:pPr>
              <w:pStyle w:val="Luettelokappale"/>
              <w:numPr>
                <w:ilvl w:val="0"/>
                <w:numId w:val="9"/>
              </w:numPr>
              <w:rPr>
                <w:lang w:val="en-GB"/>
              </w:rPr>
            </w:pPr>
            <w:r w:rsidRPr="00FE3E08">
              <w:rPr>
                <w:lang w:val="en"/>
              </w:rPr>
              <w:t xml:space="preserve">more efficient communication of </w:t>
            </w:r>
            <w:r w:rsidRPr="00FE3E08">
              <w:rPr>
                <w:lang w:val="en"/>
              </w:rPr>
              <w:t xml:space="preserve">the </w:t>
            </w:r>
            <w:r w:rsidRPr="00FE3E08">
              <w:rPr>
                <w:lang w:val="en"/>
              </w:rPr>
              <w:t>college</w:t>
            </w:r>
            <w:r w:rsidRPr="00FE3E08">
              <w:rPr>
                <w:lang w:val="en"/>
              </w:rPr>
              <w:t xml:space="preserve">’s </w:t>
            </w:r>
            <w:r w:rsidRPr="00FE3E08">
              <w:rPr>
                <w:lang w:val="en"/>
              </w:rPr>
              <w:t xml:space="preserve">recommended practices within units and departments </w:t>
            </w:r>
          </w:p>
          <w:p w14:paraId="208FB8CB" w14:textId="18EC55A9" w:rsidR="005B173B" w:rsidRPr="00B36BA3" w:rsidRDefault="005B173B" w:rsidP="00A13042"/>
        </w:tc>
      </w:tr>
      <w:tr w:rsidR="00B36BA3" w:rsidRPr="00B36BA3" w14:paraId="1D6B8B92" w14:textId="77777777" w:rsidTr="1B8E8DA6">
        <w:trPr>
          <w:trHeight w:val="618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FB4EC" w14:textId="5ED79AF2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lastRenderedPageBreak/>
              <w:t xml:space="preserve">Challenges and how </w:t>
            </w:r>
            <w:r w:rsidRPr="002E14D3">
              <w:rPr>
                <w:b/>
                <w:bCs/>
                <w:lang w:val="en-GB"/>
              </w:rPr>
              <w:t>they were</w:t>
            </w:r>
            <w:r w:rsidRPr="00B36BA3">
              <w:rPr>
                <w:b/>
                <w:bCs/>
                <w:lang w:val="en-GB"/>
              </w:rPr>
              <w:t xml:space="preserve"> overcome</w:t>
            </w:r>
          </w:p>
        </w:tc>
        <w:tc>
          <w:tcPr>
            <w:tcW w:w="5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1E81E" w14:textId="77777777" w:rsidR="00A13042" w:rsidRPr="00383EE5" w:rsidRDefault="00A13042" w:rsidP="00A13042">
            <w:pPr>
              <w:rPr>
                <w:lang w:val="en-GB"/>
              </w:rPr>
            </w:pPr>
            <w:r w:rsidRPr="00D64950">
              <w:rPr>
                <w:lang w:val="en"/>
              </w:rPr>
              <w:t xml:space="preserve">•at present, usually </w:t>
            </w:r>
            <w:r>
              <w:rPr>
                <w:lang w:val="en"/>
              </w:rPr>
              <w:t xml:space="preserve">only </w:t>
            </w:r>
            <w:r w:rsidRPr="00D64950">
              <w:rPr>
                <w:lang w:val="en"/>
              </w:rPr>
              <w:t xml:space="preserve">one </w:t>
            </w:r>
            <w:proofErr w:type="spellStart"/>
            <w:r w:rsidRPr="00D64950">
              <w:rPr>
                <w:lang w:val="en"/>
              </w:rPr>
              <w:t>eTutor</w:t>
            </w:r>
            <w:proofErr w:type="spellEnd"/>
            <w:r w:rsidRPr="00D64950">
              <w:rPr>
                <w:lang w:val="en"/>
              </w:rPr>
              <w:t xml:space="preserve"> per </w:t>
            </w:r>
            <w:r>
              <w:rPr>
                <w:lang w:val="en"/>
              </w:rPr>
              <w:t xml:space="preserve">dept. </w:t>
            </w:r>
            <w:r w:rsidRPr="00D64950">
              <w:rPr>
                <w:lang w:val="en"/>
              </w:rPr>
              <w:t>=&gt; plan</w:t>
            </w:r>
            <w:r>
              <w:rPr>
                <w:lang w:val="en"/>
              </w:rPr>
              <w:t xml:space="preserve">s </w:t>
            </w:r>
            <w:r w:rsidRPr="00D64950">
              <w:rPr>
                <w:lang w:val="en"/>
              </w:rPr>
              <w:t xml:space="preserve">to increase the number of </w:t>
            </w:r>
            <w:proofErr w:type="spellStart"/>
            <w:r w:rsidRPr="00D64950">
              <w:rPr>
                <w:lang w:val="en"/>
              </w:rPr>
              <w:t>eTutors</w:t>
            </w:r>
            <w:proofErr w:type="spellEnd"/>
            <w:r w:rsidRPr="00D64950">
              <w:rPr>
                <w:lang w:val="en"/>
              </w:rPr>
              <w:t xml:space="preserve"> to meet the need (</w:t>
            </w:r>
            <w:r>
              <w:rPr>
                <w:lang w:val="en"/>
              </w:rPr>
              <w:t xml:space="preserve">more efficient </w:t>
            </w:r>
            <w:r w:rsidRPr="00D64950">
              <w:rPr>
                <w:lang w:val="en"/>
              </w:rPr>
              <w:t>dialogue/co-development)</w:t>
            </w:r>
          </w:p>
          <w:p w14:paraId="2B0C998D" w14:textId="500B0108" w:rsidR="00B36BA3" w:rsidRPr="00A13042" w:rsidRDefault="00A13042" w:rsidP="00A13042">
            <w:pPr>
              <w:rPr>
                <w:lang w:val="en-GB"/>
              </w:rPr>
            </w:pPr>
            <w:r w:rsidRPr="00D64950">
              <w:rPr>
                <w:lang w:val="en"/>
              </w:rPr>
              <w:t>•the challenge of</w:t>
            </w:r>
            <w:r>
              <w:rPr>
                <w:lang w:val="en"/>
              </w:rPr>
              <w:t xml:space="preserve"> allocating </w:t>
            </w:r>
            <w:r w:rsidRPr="00D64950">
              <w:rPr>
                <w:lang w:val="en"/>
              </w:rPr>
              <w:t xml:space="preserve">adequate working time for </w:t>
            </w:r>
            <w:proofErr w:type="spellStart"/>
            <w:r w:rsidRPr="00D64950">
              <w:rPr>
                <w:lang w:val="en"/>
              </w:rPr>
              <w:t>eTutors</w:t>
            </w:r>
            <w:proofErr w:type="spellEnd"/>
            <w:r w:rsidRPr="00D64950">
              <w:rPr>
                <w:lang w:val="en"/>
              </w:rPr>
              <w:t xml:space="preserve"> to support colleagues in a timely manner =&gt;</w:t>
            </w:r>
            <w:r>
              <w:rPr>
                <w:lang w:val="en"/>
              </w:rPr>
              <w:t xml:space="preserve"> quite surprisingly, </w:t>
            </w:r>
            <w:r w:rsidRPr="00D64950">
              <w:rPr>
                <w:lang w:val="en"/>
              </w:rPr>
              <w:t xml:space="preserve"> the </w:t>
            </w:r>
            <w:r>
              <w:rPr>
                <w:lang w:val="en"/>
              </w:rPr>
              <w:t xml:space="preserve">current </w:t>
            </w:r>
            <w:r w:rsidRPr="00D64950">
              <w:rPr>
                <w:lang w:val="en"/>
              </w:rPr>
              <w:t xml:space="preserve">exceptional situation (COVID-19) has </w:t>
            </w:r>
            <w:r w:rsidR="00FE3E08">
              <w:rPr>
                <w:lang w:val="en"/>
              </w:rPr>
              <w:t xml:space="preserve">both </w:t>
            </w:r>
            <w:r>
              <w:rPr>
                <w:lang w:val="en"/>
              </w:rPr>
              <w:t>offered</w:t>
            </w:r>
            <w:r w:rsidRPr="00D64950">
              <w:rPr>
                <w:lang w:val="en"/>
              </w:rPr>
              <w:t xml:space="preserve"> more resources </w:t>
            </w:r>
            <w:r>
              <w:rPr>
                <w:lang w:val="en"/>
              </w:rPr>
              <w:t xml:space="preserve">for </w:t>
            </w:r>
            <w:proofErr w:type="spellStart"/>
            <w:r w:rsidR="00FE3E08">
              <w:rPr>
                <w:lang w:val="en"/>
              </w:rPr>
              <w:t>eTutoring</w:t>
            </w:r>
            <w:proofErr w:type="spellEnd"/>
            <w:r w:rsidR="00FE3E08">
              <w:rPr>
                <w:lang w:val="en"/>
              </w:rPr>
              <w:t xml:space="preserve"> as well as created even more demand for it thus making is more visible and relevant for the whole </w:t>
            </w:r>
            <w:proofErr w:type="spellStart"/>
            <w:r w:rsidR="00FE3E08">
              <w:rPr>
                <w:lang w:val="en"/>
              </w:rPr>
              <w:t>organisation</w:t>
            </w:r>
            <w:proofErr w:type="spellEnd"/>
          </w:p>
        </w:tc>
      </w:tr>
      <w:tr w:rsidR="00B36BA3" w:rsidRPr="00B36BA3" w14:paraId="2920BFC0" w14:textId="77777777" w:rsidTr="1B8E8DA6">
        <w:trPr>
          <w:trHeight w:val="618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60F3E" w14:textId="693235BB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1B8E8DA6">
              <w:rPr>
                <w:b/>
                <w:bCs/>
                <w:lang w:val="en-GB"/>
              </w:rPr>
              <w:t xml:space="preserve">Step by step for the implementation of the good practice (transferability to </w:t>
            </w:r>
            <w:proofErr w:type="gramStart"/>
            <w:r w:rsidRPr="1B8E8DA6">
              <w:rPr>
                <w:b/>
                <w:bCs/>
                <w:lang w:val="en-GB"/>
              </w:rPr>
              <w:t>other</w:t>
            </w:r>
            <w:proofErr w:type="gramEnd"/>
            <w:r w:rsidRPr="1B8E8DA6">
              <w:rPr>
                <w:b/>
                <w:bCs/>
                <w:lang w:val="en-GB"/>
              </w:rPr>
              <w:t xml:space="preserve"> VET college)</w:t>
            </w:r>
          </w:p>
        </w:tc>
        <w:tc>
          <w:tcPr>
            <w:tcW w:w="5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9F9F2" w14:textId="77777777" w:rsidR="00FE3E08" w:rsidRDefault="00FE3E08" w:rsidP="00FE3E08">
            <w:pPr>
              <w:pStyle w:val="Luettelokappale"/>
              <w:numPr>
                <w:ilvl w:val="0"/>
                <w:numId w:val="7"/>
              </w:numPr>
            </w:pPr>
            <w:proofErr w:type="spellStart"/>
            <w:r>
              <w:t>identifying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and </w:t>
            </w:r>
            <w:proofErr w:type="spellStart"/>
            <w:r>
              <w:t>support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>/</w:t>
            </w:r>
            <w:proofErr w:type="spellStart"/>
            <w:r>
              <w:t>college</w:t>
            </w:r>
            <w:proofErr w:type="spellEnd"/>
          </w:p>
          <w:p w14:paraId="51E68D82" w14:textId="77777777" w:rsidR="00FE3E08" w:rsidRDefault="00FE3E08" w:rsidP="00FE3E08">
            <w:pPr>
              <w:pStyle w:val="Luettelokappale"/>
            </w:pPr>
            <w:r>
              <w:t>(</w:t>
            </w:r>
            <w:proofErr w:type="spellStart"/>
            <w:r>
              <w:t>Relevant</w:t>
            </w:r>
            <w:proofErr w:type="spellEnd"/>
            <w:r>
              <w:t xml:space="preserve"> EU </w:t>
            </w:r>
            <w:proofErr w:type="spellStart"/>
            <w:r>
              <w:t>tool</w:t>
            </w:r>
            <w:proofErr w:type="spellEnd"/>
            <w:r>
              <w:t xml:space="preserve"> https://ec.europa.eu/education/schools-go-digital_en) </w:t>
            </w:r>
          </w:p>
          <w:p w14:paraId="14CF90D7" w14:textId="77777777" w:rsidR="00FE3E08" w:rsidRDefault="00FE3E08" w:rsidP="00FE3E08">
            <w:pPr>
              <w:pStyle w:val="Luettelokappale"/>
              <w:numPr>
                <w:ilvl w:val="0"/>
                <w:numId w:val="7"/>
              </w:numPr>
            </w:pPr>
            <w:proofErr w:type="spellStart"/>
            <w:r>
              <w:t>identifying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competences</w:t>
            </w:r>
            <w:proofErr w:type="spellEnd"/>
            <w:r>
              <w:t xml:space="preserve"> </w:t>
            </w:r>
            <w:proofErr w:type="spellStart"/>
            <w:r>
              <w:t>eTutors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</w:p>
          <w:p w14:paraId="79F44F0F" w14:textId="77777777" w:rsidR="00FE3E08" w:rsidRDefault="00FE3E08" w:rsidP="00FE3E08">
            <w:pPr>
              <w:pStyle w:val="Luettelokappale"/>
            </w:pPr>
            <w:r>
              <w:t>(</w:t>
            </w:r>
            <w:proofErr w:type="spellStart"/>
            <w:r>
              <w:t>Relevant</w:t>
            </w:r>
            <w:proofErr w:type="spellEnd"/>
            <w:r>
              <w:t xml:space="preserve"> EU </w:t>
            </w:r>
            <w:proofErr w:type="spellStart"/>
            <w:r>
              <w:t>tool</w:t>
            </w:r>
            <w:proofErr w:type="spellEnd"/>
            <w:r>
              <w:t xml:space="preserve"> https://ec.europa.eu/jrc/en/digcompedu)</w:t>
            </w:r>
          </w:p>
          <w:p w14:paraId="2C89F32D" w14:textId="77777777" w:rsidR="00FE3E08" w:rsidRDefault="00FE3E08" w:rsidP="00FE3E08">
            <w:pPr>
              <w:pStyle w:val="Luettelokappale"/>
              <w:numPr>
                <w:ilvl w:val="0"/>
                <w:numId w:val="7"/>
              </w:numPr>
            </w:pPr>
            <w:proofErr w:type="spellStart"/>
            <w:r>
              <w:t>selecting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trained</w:t>
            </w:r>
            <w:proofErr w:type="spellEnd"/>
            <w:r>
              <w:t xml:space="preserve"> as </w:t>
            </w:r>
            <w:proofErr w:type="spellStart"/>
            <w:r>
              <w:t>eTutors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individual </w:t>
            </w:r>
            <w:proofErr w:type="spellStart"/>
            <w:r>
              <w:t>skills</w:t>
            </w:r>
            <w:proofErr w:type="spellEnd"/>
            <w:r>
              <w:t xml:space="preserve"> and </w:t>
            </w:r>
            <w:proofErr w:type="spellStart"/>
            <w:r>
              <w:t>interest</w:t>
            </w:r>
            <w:proofErr w:type="spellEnd"/>
            <w:r>
              <w:t xml:space="preserve"> as </w:t>
            </w:r>
            <w:proofErr w:type="spellStart"/>
            <w:r>
              <w:t>well</w:t>
            </w:r>
            <w:proofErr w:type="spellEnd"/>
            <w:r>
              <w:t xml:space="preserve"> as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dept</w:t>
            </w:r>
            <w:proofErr w:type="spellEnd"/>
            <w:r>
              <w:t>.</w:t>
            </w:r>
          </w:p>
          <w:p w14:paraId="4342E196" w14:textId="5133798E" w:rsidR="00FE3E08" w:rsidRDefault="00FE3E08" w:rsidP="00FE3E08">
            <w:pPr>
              <w:pStyle w:val="Luettelokappale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are </w:t>
            </w:r>
            <w:proofErr w:type="spellStart"/>
            <w:r>
              <w:t>trained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act</w:t>
            </w:r>
            <w:proofErr w:type="spellEnd"/>
            <w:r>
              <w:t xml:space="preserve"> as peer-</w:t>
            </w:r>
            <w:proofErr w:type="spellStart"/>
            <w:r>
              <w:t>tutors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 xml:space="preserve"> in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and/</w:t>
            </w:r>
            <w:proofErr w:type="spellStart"/>
            <w:r>
              <w:t>or</w:t>
            </w:r>
            <w:proofErr w:type="spellEnd"/>
            <w:r>
              <w:t xml:space="preserve"> sector.</w:t>
            </w:r>
          </w:p>
          <w:p w14:paraId="77D501F8" w14:textId="10CEDDC6" w:rsidR="00FE3E08" w:rsidRDefault="00FE3E08" w:rsidP="00FE3E08">
            <w:pPr>
              <w:pStyle w:val="Luettelokappale"/>
              <w:numPr>
                <w:ilvl w:val="0"/>
                <w:numId w:val="7"/>
              </w:numPr>
            </w:pPr>
            <w:proofErr w:type="spellStart"/>
            <w:r>
              <w:t>allocate</w:t>
            </w:r>
            <w:proofErr w:type="spellEnd"/>
            <w:r>
              <w:t xml:space="preserve"> time and </w:t>
            </w:r>
            <w:proofErr w:type="spellStart"/>
            <w:r>
              <w:t>resources</w:t>
            </w:r>
            <w:proofErr w:type="spellEnd"/>
            <w:r>
              <w:t xml:space="preserve"> (</w:t>
            </w:r>
            <w:proofErr w:type="spellStart"/>
            <w:r>
              <w:t>curriculum</w:t>
            </w:r>
            <w:proofErr w:type="spellEnd"/>
            <w:r>
              <w:t xml:space="preserve"> </w:t>
            </w:r>
            <w:proofErr w:type="gramStart"/>
            <w:r>
              <w:t>manager</w:t>
            </w:r>
            <w:proofErr w:type="gramEnd"/>
            <w:r>
              <w:t xml:space="preserve">)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eTutor</w:t>
            </w:r>
            <w:proofErr w:type="spellEnd"/>
            <w:r>
              <w:t xml:space="preserve"> in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annual</w:t>
            </w:r>
            <w:proofErr w:type="spellEnd"/>
            <w:r>
              <w:t xml:space="preserve"> plan</w:t>
            </w:r>
          </w:p>
          <w:p w14:paraId="41B97610" w14:textId="6B1E9F1D" w:rsidR="00FE3E08" w:rsidRDefault="00FE3E08" w:rsidP="00FE3E08">
            <w:pPr>
              <w:pStyle w:val="Luettelokappale"/>
              <w:numPr>
                <w:ilvl w:val="0"/>
                <w:numId w:val="7"/>
              </w:numPr>
            </w:pPr>
            <w:proofErr w:type="spellStart"/>
            <w:r>
              <w:t>provide</w:t>
            </w:r>
            <w:proofErr w:type="spellEnd"/>
            <w:r>
              <w:t xml:space="preserve"> training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eTutor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individual </w:t>
            </w:r>
            <w:proofErr w:type="spellStart"/>
            <w:r>
              <w:t>needs</w:t>
            </w:r>
            <w:proofErr w:type="spellEnd"/>
            <w:r>
              <w:t xml:space="preserve"> (peer-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 xml:space="preserve">, formal training) </w:t>
            </w:r>
            <w:proofErr w:type="spellStart"/>
            <w:r>
              <w:t>ded</w:t>
            </w:r>
            <w:proofErr w:type="spellEnd"/>
          </w:p>
          <w:p w14:paraId="02F31E1B" w14:textId="10CAFF7E" w:rsidR="00FE3E08" w:rsidRDefault="00FE3E08" w:rsidP="00FE3E08">
            <w:pPr>
              <w:pStyle w:val="Luettelokappale"/>
              <w:numPr>
                <w:ilvl w:val="0"/>
                <w:numId w:val="7"/>
              </w:numPr>
            </w:pPr>
            <w:r>
              <w:t>regular (</w:t>
            </w:r>
            <w:proofErr w:type="spellStart"/>
            <w:r>
              <w:t>monthly</w:t>
            </w:r>
            <w:proofErr w:type="spellEnd"/>
            <w:r>
              <w:t xml:space="preserve">) </w:t>
            </w:r>
            <w:proofErr w:type="gramStart"/>
            <w:r>
              <w:t>meetings</w:t>
            </w:r>
            <w:proofErr w:type="gram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eTutors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digital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dept</w:t>
            </w:r>
            <w:proofErr w:type="spellEnd"/>
            <w:r>
              <w:t xml:space="preserve">. (training and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experiences</w:t>
            </w:r>
            <w:proofErr w:type="spellEnd"/>
            <w:r>
              <w:t>)</w:t>
            </w:r>
          </w:p>
          <w:p w14:paraId="4C13A7FF" w14:textId="56B8443D" w:rsidR="000B3D0E" w:rsidRPr="00B36BA3" w:rsidRDefault="00FE3E08" w:rsidP="00FE3E08">
            <w:pPr>
              <w:pStyle w:val="Luettelokappale"/>
              <w:numPr>
                <w:ilvl w:val="0"/>
                <w:numId w:val="7"/>
              </w:numPr>
            </w:pPr>
            <w:r>
              <w:t xml:space="preserve">regular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effectiveness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eTutor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and </w:t>
            </w:r>
            <w:proofErr w:type="spellStart"/>
            <w:r>
              <w:t>planning</w:t>
            </w:r>
            <w:proofErr w:type="spellEnd"/>
            <w:r>
              <w:t xml:space="preserve"> </w:t>
            </w:r>
            <w:proofErr w:type="spellStart"/>
            <w:r>
              <w:t>further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</w:tc>
        <w:bookmarkStart w:id="1" w:name="_GoBack"/>
        <w:bookmarkEnd w:id="1"/>
      </w:tr>
      <w:bookmarkEnd w:id="0"/>
    </w:tbl>
    <w:p w14:paraId="639AB169" w14:textId="77777777" w:rsidR="00B36BA3" w:rsidRPr="00FE3E08" w:rsidRDefault="00B36BA3">
      <w:pPr>
        <w:rPr>
          <w:lang w:val="en-GB"/>
        </w:rPr>
      </w:pPr>
    </w:p>
    <w:sectPr w:rsidR="00B36BA3" w:rsidRPr="00FE3E0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7BD5D" w14:textId="77777777" w:rsidR="00E77B07" w:rsidRDefault="00E77B07" w:rsidP="00B36BA3">
      <w:pPr>
        <w:spacing w:after="0" w:line="240" w:lineRule="auto"/>
      </w:pPr>
      <w:r>
        <w:separator/>
      </w:r>
    </w:p>
  </w:endnote>
  <w:endnote w:type="continuationSeparator" w:id="0">
    <w:p w14:paraId="2510E619" w14:textId="77777777" w:rsidR="00E77B07" w:rsidRDefault="00E77B07" w:rsidP="00B3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575B9" w14:textId="77777777" w:rsidR="00E77B07" w:rsidRDefault="00E77B07" w:rsidP="00B36BA3">
      <w:pPr>
        <w:spacing w:after="0" w:line="240" w:lineRule="auto"/>
      </w:pPr>
      <w:r>
        <w:separator/>
      </w:r>
    </w:p>
  </w:footnote>
  <w:footnote w:type="continuationSeparator" w:id="0">
    <w:p w14:paraId="26AF3805" w14:textId="77777777" w:rsidR="00E77B07" w:rsidRDefault="00E77B07" w:rsidP="00B3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B7D6" w14:textId="4D86AA81" w:rsidR="00B36BA3" w:rsidRDefault="1B8E8DA6">
    <w:pPr>
      <w:pStyle w:val="Yltunniste"/>
    </w:pPr>
    <w:r>
      <w:rPr>
        <w:noProof/>
      </w:rPr>
      <w:drawing>
        <wp:inline distT="0" distB="0" distL="0" distR="0" wp14:anchorId="111BDEEA" wp14:editId="5AC38FFF">
          <wp:extent cx="1795849" cy="1095375"/>
          <wp:effectExtent l="0" t="0" r="0" b="0"/>
          <wp:docPr id="9505821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849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4247E277" wp14:editId="204F55E6">
          <wp:extent cx="2905125" cy="633361"/>
          <wp:effectExtent l="0" t="0" r="0" b="0"/>
          <wp:docPr id="1469146516" name="Imagen 2" descr="Imagen que contiene exterior, ciel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633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0A8E"/>
    <w:multiLevelType w:val="hybridMultilevel"/>
    <w:tmpl w:val="ADA63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7802"/>
    <w:multiLevelType w:val="hybridMultilevel"/>
    <w:tmpl w:val="5ACE26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738D"/>
    <w:multiLevelType w:val="hybridMultilevel"/>
    <w:tmpl w:val="5B24CD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E0C01"/>
    <w:multiLevelType w:val="hybridMultilevel"/>
    <w:tmpl w:val="5B66EC14"/>
    <w:lvl w:ilvl="0" w:tplc="60A4F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EE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E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06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6F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002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29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CF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4A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E7E30"/>
    <w:multiLevelType w:val="hybridMultilevel"/>
    <w:tmpl w:val="A55AF4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00C8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6010C"/>
    <w:multiLevelType w:val="hybridMultilevel"/>
    <w:tmpl w:val="B9DC9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33ED3"/>
    <w:multiLevelType w:val="hybridMultilevel"/>
    <w:tmpl w:val="C7221F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30CF8"/>
    <w:multiLevelType w:val="hybridMultilevel"/>
    <w:tmpl w:val="63CE3A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02BC2"/>
    <w:multiLevelType w:val="hybridMultilevel"/>
    <w:tmpl w:val="EDF8C9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2D"/>
    <w:rsid w:val="000B3D0E"/>
    <w:rsid w:val="00120968"/>
    <w:rsid w:val="00131CA9"/>
    <w:rsid w:val="00137E05"/>
    <w:rsid w:val="00145A2E"/>
    <w:rsid w:val="00175E0C"/>
    <w:rsid w:val="001929F4"/>
    <w:rsid w:val="001B26A6"/>
    <w:rsid w:val="001D1461"/>
    <w:rsid w:val="002C4B20"/>
    <w:rsid w:val="002E14D3"/>
    <w:rsid w:val="00335CF4"/>
    <w:rsid w:val="00372EF7"/>
    <w:rsid w:val="00433217"/>
    <w:rsid w:val="004E52F1"/>
    <w:rsid w:val="004E56C6"/>
    <w:rsid w:val="0053022D"/>
    <w:rsid w:val="005B173B"/>
    <w:rsid w:val="005C7A8E"/>
    <w:rsid w:val="005D0AB2"/>
    <w:rsid w:val="006E0707"/>
    <w:rsid w:val="00786D0B"/>
    <w:rsid w:val="007A37B6"/>
    <w:rsid w:val="007C5E41"/>
    <w:rsid w:val="00820F66"/>
    <w:rsid w:val="00851DE7"/>
    <w:rsid w:val="009F740E"/>
    <w:rsid w:val="00A13042"/>
    <w:rsid w:val="00A3646E"/>
    <w:rsid w:val="00A524DD"/>
    <w:rsid w:val="00A63D26"/>
    <w:rsid w:val="00B36BA3"/>
    <w:rsid w:val="00B43B0B"/>
    <w:rsid w:val="00B83BF8"/>
    <w:rsid w:val="00BB378F"/>
    <w:rsid w:val="00C2EB43"/>
    <w:rsid w:val="00C33A94"/>
    <w:rsid w:val="00C830FA"/>
    <w:rsid w:val="00D11D29"/>
    <w:rsid w:val="00D56729"/>
    <w:rsid w:val="00DD2068"/>
    <w:rsid w:val="00E77B07"/>
    <w:rsid w:val="00E87A03"/>
    <w:rsid w:val="00E92B79"/>
    <w:rsid w:val="00EA5E5F"/>
    <w:rsid w:val="00EC40F7"/>
    <w:rsid w:val="00EF28E0"/>
    <w:rsid w:val="00F3300D"/>
    <w:rsid w:val="00FB4D77"/>
    <w:rsid w:val="00FE3E08"/>
    <w:rsid w:val="00FF68FC"/>
    <w:rsid w:val="03B87509"/>
    <w:rsid w:val="044B7BC4"/>
    <w:rsid w:val="086D1377"/>
    <w:rsid w:val="0C7964AA"/>
    <w:rsid w:val="137B2994"/>
    <w:rsid w:val="13BA59A4"/>
    <w:rsid w:val="1A89F483"/>
    <w:rsid w:val="1B8E8DA6"/>
    <w:rsid w:val="227BCF40"/>
    <w:rsid w:val="230D869E"/>
    <w:rsid w:val="25545CBD"/>
    <w:rsid w:val="29194C01"/>
    <w:rsid w:val="2B7A5E31"/>
    <w:rsid w:val="2E9E7E80"/>
    <w:rsid w:val="3F81921A"/>
    <w:rsid w:val="42F5A18C"/>
    <w:rsid w:val="4C2200CC"/>
    <w:rsid w:val="4F23A007"/>
    <w:rsid w:val="4F36EAA5"/>
    <w:rsid w:val="51A08E65"/>
    <w:rsid w:val="521C40C0"/>
    <w:rsid w:val="529D8B58"/>
    <w:rsid w:val="586926EA"/>
    <w:rsid w:val="5F2ED40F"/>
    <w:rsid w:val="66A8ACC3"/>
    <w:rsid w:val="6D1882E0"/>
    <w:rsid w:val="7B8AE2DD"/>
    <w:rsid w:val="7D37B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89B0"/>
  <w15:chartTrackingRefBased/>
  <w15:docId w15:val="{AE981AE3-C889-4B11-AF9A-DACAB0A5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6BA3"/>
  </w:style>
  <w:style w:type="paragraph" w:styleId="Alatunniste">
    <w:name w:val="footer"/>
    <w:basedOn w:val="Normaali"/>
    <w:link w:val="Alatunniste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6BA3"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1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3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610FE623F7D024589096653803790DE" ma:contentTypeVersion="9" ma:contentTypeDescription="Luo uusi asiakirja." ma:contentTypeScope="" ma:versionID="421e2a0210939b767f98174bc9c02870">
  <xsd:schema xmlns:xsd="http://www.w3.org/2001/XMLSchema" xmlns:xs="http://www.w3.org/2001/XMLSchema" xmlns:p="http://schemas.microsoft.com/office/2006/metadata/properties" xmlns:ns2="a1058537-67cf-46ba-99de-102f640d242e" targetNamespace="http://schemas.microsoft.com/office/2006/metadata/properties" ma:root="true" ma:fieldsID="62ffe4fd74e226a2b48f9d0611d938f9" ns2:_="">
    <xsd:import namespace="a1058537-67cf-46ba-99de-102f640d2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58537-67cf-46ba-99de-102f640d2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6703B-C31F-4A94-9B3B-201448B5C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FE973-1052-4547-B19D-8589A22D882B}">
  <ds:schemaRefs>
    <ds:schemaRef ds:uri="http://schemas.microsoft.com/office/2006/metadata/properties"/>
    <ds:schemaRef ds:uri="http://schemas.microsoft.com/office/infopath/2007/PartnerControls"/>
    <ds:schemaRef ds:uri="e8639b61-09db-4e8e-b888-082d179bfe4f"/>
  </ds:schemaRefs>
</ds:datastoreItem>
</file>

<file path=customXml/itemProps3.xml><?xml version="1.0" encoding="utf-8"?>
<ds:datastoreItem xmlns:ds="http://schemas.openxmlformats.org/officeDocument/2006/customXml" ds:itemID="{F36E599F-238D-45F1-B92A-1431D12118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Auxiliar2 maristak</dc:creator>
  <cp:keywords/>
  <dc:description/>
  <cp:lastModifiedBy>Tuominen Rea</cp:lastModifiedBy>
  <cp:revision>2</cp:revision>
  <dcterms:created xsi:type="dcterms:W3CDTF">2020-04-04T12:38:00Z</dcterms:created>
  <dcterms:modified xsi:type="dcterms:W3CDTF">2020-04-04T12:38:00Z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0x0101003610FE623F7D024589096653803790DE</vt:lpwstr>
  </property>
</Properties>
</file>