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CF4" w:rsidRDefault="00335CF4" w14:paraId="0481DEFB" w14:textId="035BF25A"/>
    <w:p w:rsidR="00B36BA3" w:rsidRDefault="00B36BA3" w14:paraId="796D209D" w14:textId="6A891088"/>
    <w:p w:rsidRPr="009B0C90" w:rsidR="00B36BA3" w:rsidP="00B36BA3" w:rsidRDefault="00B36BA3" w14:paraId="274C2805" w14:textId="02423396">
      <w:pPr>
        <w:jc w:val="center"/>
        <w:rPr>
          <w:b/>
          <w:bCs/>
          <w:sz w:val="36"/>
          <w:szCs w:val="36"/>
          <w:u w:val="single"/>
          <w:lang w:val="en-GB"/>
        </w:rPr>
      </w:pPr>
      <w:r w:rsidRPr="009B0C90">
        <w:rPr>
          <w:b/>
          <w:bCs/>
          <w:sz w:val="36"/>
          <w:szCs w:val="36"/>
          <w:u w:val="single"/>
          <w:lang w:val="en-GB"/>
        </w:rPr>
        <w:t>WORK PACKAGE 4 – CAPACITY BUILDING</w:t>
      </w:r>
    </w:p>
    <w:p w:rsidRPr="00B36BA3" w:rsidR="00B36BA3" w:rsidP="00B36BA3" w:rsidRDefault="00B36BA3" w14:paraId="40C1BC50" w14:textId="458D606F">
      <w:pPr>
        <w:jc w:val="center"/>
        <w:rPr>
          <w:b/>
          <w:bCs/>
          <w:sz w:val="28"/>
          <w:szCs w:val="28"/>
          <w:lang w:val="en-GB"/>
        </w:rPr>
      </w:pPr>
      <w:r w:rsidRPr="00B36BA3">
        <w:rPr>
          <w:b/>
          <w:bCs/>
          <w:sz w:val="28"/>
          <w:szCs w:val="28"/>
          <w:lang w:val="en-GB"/>
        </w:rPr>
        <w:t>TEMPLATE FOR COLLECTION OF GOOD PRACTICES</w:t>
      </w:r>
    </w:p>
    <w:p w:rsidRPr="00B36BA3" w:rsidR="00B36BA3" w:rsidRDefault="00B36BA3" w14:paraId="5D76BA5A" w14:textId="2ED7F9B2">
      <w:pPr>
        <w:rPr>
          <w:lang w:val="en-GB"/>
        </w:rPr>
      </w:pPr>
    </w:p>
    <w:tbl>
      <w:tblPr>
        <w:tblW w:w="8779" w:type="dxa"/>
        <w:tblCellMar>
          <w:left w:w="0" w:type="dxa"/>
          <w:right w:w="0" w:type="dxa"/>
        </w:tblCellMar>
        <w:tblLook w:val="0420" w:firstRow="1" w:lastRow="0" w:firstColumn="0" w:lastColumn="0" w:noHBand="0" w:noVBand="1"/>
      </w:tblPr>
      <w:tblGrid>
        <w:gridCol w:w="2825"/>
        <w:gridCol w:w="5954"/>
      </w:tblGrid>
      <w:tr w:rsidRPr="00DE6287" w:rsidR="00B36BA3" w:rsidTr="5C203578" w14:paraId="78B349A8"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37ABEA82" w14:textId="77777777">
            <w:pPr>
              <w:rPr>
                <w:b/>
                <w:bCs/>
                <w:lang w:val="en-GB"/>
              </w:rPr>
            </w:pPr>
            <w:r w:rsidRPr="00B36BA3">
              <w:rPr>
                <w:b/>
                <w:bCs/>
                <w:lang w:val="en-GB"/>
              </w:rPr>
              <w:t>Name of the best practice</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00051743" w:rsidP="00051743" w:rsidRDefault="00051743" w14:paraId="03AEC9CF" w14:textId="77777777">
            <w:pPr>
              <w:rPr>
                <w:lang w:val="en-GB"/>
              </w:rPr>
            </w:pPr>
            <w:r>
              <w:rPr>
                <w:lang w:val="en-GB"/>
              </w:rPr>
              <w:t>ICE-GRIT</w:t>
            </w:r>
          </w:p>
          <w:p w:rsidRPr="00051743" w:rsidR="00051743" w:rsidP="00051743" w:rsidRDefault="00051743" w14:paraId="7B755E92" w14:textId="21A64B98">
            <w:pPr>
              <w:rPr>
                <w:lang w:val="en-GB"/>
              </w:rPr>
            </w:pPr>
            <w:r w:rsidRPr="00051743">
              <w:rPr>
                <w:lang w:val="en-GB"/>
              </w:rPr>
              <w:t>Innovation, Creativity and Entrepreneurship (ICE), by engaging with and promoting GRIT (Growth,</w:t>
            </w:r>
          </w:p>
          <w:p w:rsidRPr="00B36BA3" w:rsidR="00B36BA3" w:rsidP="00051743" w:rsidRDefault="00051743" w14:paraId="59504D53" w14:textId="5F802A6B">
            <w:pPr>
              <w:rPr>
                <w:lang w:val="en-GB"/>
              </w:rPr>
            </w:pPr>
            <w:r w:rsidRPr="00051743">
              <w:rPr>
                <w:lang w:val="en-GB"/>
              </w:rPr>
              <w:t>Resilience, Independence and Tolerance).</w:t>
            </w:r>
          </w:p>
        </w:tc>
      </w:tr>
      <w:tr w:rsidRPr="00DE6287" w:rsidR="00B36BA3" w:rsidTr="5C203578" w14:paraId="02E8BC7B"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111DB070" w14:textId="77777777">
            <w:pPr>
              <w:rPr>
                <w:b/>
                <w:bCs/>
              </w:rPr>
            </w:pPr>
            <w:r w:rsidRPr="00B36BA3">
              <w:rPr>
                <w:b/>
                <w:bCs/>
              </w:rPr>
              <w:t>Country</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Pr="008E3E32" w:rsidR="00B36BA3" w:rsidP="00DE0C7D" w:rsidRDefault="00051743" w14:paraId="3B067CA6" w14:textId="4E5335D1">
            <w:pPr>
              <w:rPr>
                <w:lang w:val="en-GB"/>
              </w:rPr>
            </w:pPr>
            <w:r>
              <w:rPr>
                <w:lang w:val="en-GB"/>
              </w:rPr>
              <w:t xml:space="preserve">NORTHERN IRELAND IN </w:t>
            </w:r>
            <w:r w:rsidRPr="008E3E32" w:rsidR="008E3E32">
              <w:rPr>
                <w:lang w:val="en-GB"/>
              </w:rPr>
              <w:t xml:space="preserve">ASSOCIATION WITH VET SCHOOLS </w:t>
            </w:r>
            <w:r w:rsidR="00711172">
              <w:rPr>
                <w:lang w:val="en-GB"/>
              </w:rPr>
              <w:t>THE NETHERLANDS</w:t>
            </w:r>
            <w:r w:rsidR="00DE0C7D">
              <w:rPr>
                <w:lang w:val="en-GB"/>
              </w:rPr>
              <w:t xml:space="preserve"> &amp; IRELAND</w:t>
            </w:r>
          </w:p>
        </w:tc>
      </w:tr>
      <w:tr w:rsidRPr="00DE6287" w:rsidR="00051743" w:rsidTr="5C203578" w14:paraId="6EFDDFD7"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tcPr>
          <w:p w:rsidRPr="00B36BA3" w:rsidR="00051743" w:rsidP="00B36BA3" w:rsidRDefault="00051743" w14:paraId="08A633E2" w14:textId="5FA41728">
            <w:pPr>
              <w:rPr>
                <w:b/>
                <w:bCs/>
              </w:rPr>
            </w:pPr>
            <w:proofErr w:type="spellStart"/>
            <w:r>
              <w:rPr>
                <w:b/>
                <w:bCs/>
              </w:rPr>
              <w:t>Description</w:t>
            </w:r>
            <w:proofErr w:type="spellEnd"/>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tcPr>
          <w:p w:rsidRPr="00051743" w:rsidR="00051743" w:rsidP="00051743" w:rsidRDefault="00051743" w14:paraId="1C813A43" w14:textId="77777777">
            <w:pPr>
              <w:rPr>
                <w:lang w:val="en-GB"/>
              </w:rPr>
            </w:pPr>
            <w:r w:rsidRPr="00051743">
              <w:rPr>
                <w:lang w:val="en-GB"/>
              </w:rPr>
              <w:t>This Project provides students from the Netherlands and Northern Ireland with opportunity to</w:t>
            </w:r>
          </w:p>
          <w:p w:rsidRPr="00051743" w:rsidR="00051743" w:rsidP="00051743" w:rsidRDefault="00051743" w14:paraId="24A4D942" w14:textId="77777777">
            <w:pPr>
              <w:rPr>
                <w:lang w:val="en-GB"/>
              </w:rPr>
            </w:pPr>
            <w:proofErr w:type="gramStart"/>
            <w:r w:rsidRPr="00051743">
              <w:rPr>
                <w:lang w:val="en-GB"/>
              </w:rPr>
              <w:t>share</w:t>
            </w:r>
            <w:proofErr w:type="gramEnd"/>
            <w:r w:rsidRPr="00051743">
              <w:rPr>
                <w:lang w:val="en-GB"/>
              </w:rPr>
              <w:t xml:space="preserve"> and learn from each other’s experience both in a cultural and educational context. This</w:t>
            </w:r>
          </w:p>
          <w:p w:rsidRPr="00051743" w:rsidR="00051743" w:rsidP="00051743" w:rsidRDefault="00051743" w14:paraId="632F864D" w14:textId="77777777">
            <w:pPr>
              <w:rPr>
                <w:lang w:val="en-GB"/>
              </w:rPr>
            </w:pPr>
            <w:r w:rsidRPr="00051743">
              <w:rPr>
                <w:lang w:val="en-GB"/>
              </w:rPr>
              <w:t>Project is about identifying with the barriers and challenges to young people developing</w:t>
            </w:r>
          </w:p>
          <w:p w:rsidRPr="00051743" w:rsidR="00051743" w:rsidP="00051743" w:rsidRDefault="00051743" w14:paraId="31402332" w14:textId="77777777">
            <w:pPr>
              <w:rPr>
                <w:lang w:val="en-GB"/>
              </w:rPr>
            </w:pPr>
            <w:r w:rsidRPr="00051743">
              <w:rPr>
                <w:lang w:val="en-GB"/>
              </w:rPr>
              <w:t>Innovation, Creativity and Entrepreneurship (ICE), by engaging with and promoting GRIT (Growth,</w:t>
            </w:r>
          </w:p>
          <w:p w:rsidRPr="00051743" w:rsidR="00051743" w:rsidP="00051743" w:rsidRDefault="00051743" w14:paraId="04930C3C" w14:textId="77777777">
            <w:pPr>
              <w:rPr>
                <w:lang w:val="en-GB"/>
              </w:rPr>
            </w:pPr>
            <w:r w:rsidRPr="00051743">
              <w:rPr>
                <w:lang w:val="en-GB"/>
              </w:rPr>
              <w:t>Resilience, Independence and Tolerance).</w:t>
            </w:r>
          </w:p>
          <w:p w:rsidRPr="00051743" w:rsidR="00051743" w:rsidP="00051743" w:rsidRDefault="00051743" w14:paraId="18490FD3" w14:textId="77777777">
            <w:pPr>
              <w:rPr>
                <w:lang w:val="en-GB"/>
              </w:rPr>
            </w:pPr>
            <w:r w:rsidRPr="00051743">
              <w:rPr>
                <w:lang w:val="en-GB"/>
              </w:rPr>
              <w:t>This Project will bring together students from both colleges over a two-week period to share and</w:t>
            </w:r>
          </w:p>
          <w:p w:rsidRPr="00051743" w:rsidR="00051743" w:rsidP="00051743" w:rsidRDefault="00051743" w14:paraId="45F0C3B4" w14:textId="77777777">
            <w:pPr>
              <w:rPr>
                <w:lang w:val="en-GB"/>
              </w:rPr>
            </w:pPr>
            <w:r w:rsidRPr="00051743">
              <w:rPr>
                <w:lang w:val="en-GB"/>
              </w:rPr>
              <w:t>experience ICE and GRIT through shared educational, cultural and short placements with the</w:t>
            </w:r>
          </w:p>
          <w:p w:rsidRPr="008E3E32" w:rsidR="00051743" w:rsidP="00DE0C7D" w:rsidRDefault="00051743" w14:paraId="6B2113B4" w14:textId="021BA0B9">
            <w:pPr>
              <w:rPr>
                <w:lang w:val="en-GB"/>
              </w:rPr>
            </w:pPr>
            <w:r w:rsidRPr="00051743">
              <w:rPr>
                <w:lang w:val="en-GB"/>
              </w:rPr>
              <w:t>social enterprise sector</w:t>
            </w:r>
          </w:p>
        </w:tc>
      </w:tr>
      <w:tr w:rsidRPr="00DE6287" w:rsidR="00B36BA3" w:rsidTr="5C203578" w14:paraId="4E619FF7"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239CE7C1" w14:textId="77777777">
            <w:pPr>
              <w:rPr>
                <w:b/>
                <w:bCs/>
                <w:lang w:val="en-GB"/>
              </w:rPr>
            </w:pPr>
            <w:r w:rsidRPr="00B36BA3">
              <w:rPr>
                <w:b/>
                <w:bCs/>
                <w:lang w:val="en-GB"/>
              </w:rPr>
              <w:t>Who is involved? How were they motivated to participate?</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00711172" w:rsidP="0008200B" w:rsidRDefault="0008200B" w14:paraId="55739680" w14:textId="289E07A3">
            <w:pPr>
              <w:rPr>
                <w:lang w:val="en-GB"/>
              </w:rPr>
            </w:pPr>
            <w:r>
              <w:rPr>
                <w:lang w:val="en-GB"/>
              </w:rPr>
              <w:t xml:space="preserve">Over 200 students </w:t>
            </w:r>
            <w:proofErr w:type="gramStart"/>
            <w:r>
              <w:rPr>
                <w:lang w:val="en-GB"/>
              </w:rPr>
              <w:t>are identified</w:t>
            </w:r>
            <w:proofErr w:type="gramEnd"/>
            <w:r>
              <w:rPr>
                <w:lang w:val="en-GB"/>
              </w:rPr>
              <w:t xml:space="preserve"> within mainly the business department of curriculum. They were motivated by linking this concept into an Erasmus VET Key Action 1 mobility opportunity, therefore the learners and staff </w:t>
            </w:r>
            <w:proofErr w:type="gramStart"/>
            <w:r>
              <w:rPr>
                <w:lang w:val="en-GB"/>
              </w:rPr>
              <w:t>got</w:t>
            </w:r>
            <w:proofErr w:type="gramEnd"/>
            <w:r>
              <w:rPr>
                <w:lang w:val="en-GB"/>
              </w:rPr>
              <w:t xml:space="preserve"> to go on a 2 week mobility visit with ICEGRIT embedded within and working in collaboration with other VET colleges.</w:t>
            </w:r>
          </w:p>
          <w:p w:rsidRPr="00711172" w:rsidR="00B36BA3" w:rsidP="00711172" w:rsidRDefault="00B36BA3" w14:paraId="48A475AB" w14:textId="77777777">
            <w:pPr>
              <w:rPr>
                <w:lang w:val="en-GB"/>
              </w:rPr>
            </w:pPr>
          </w:p>
        </w:tc>
      </w:tr>
      <w:tr w:rsidRPr="00DE6287" w:rsidR="00B36BA3" w:rsidTr="5C203578" w14:paraId="44B0F8A5"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12429D0D" w14:textId="77777777">
            <w:pPr>
              <w:rPr>
                <w:b/>
                <w:bCs/>
              </w:rPr>
            </w:pPr>
            <w:proofErr w:type="spellStart"/>
            <w:r w:rsidRPr="00B36BA3">
              <w:rPr>
                <w:b/>
                <w:bCs/>
              </w:rPr>
              <w:t>Benefits</w:t>
            </w:r>
            <w:proofErr w:type="spellEnd"/>
            <w:r w:rsidRPr="00B36BA3">
              <w:rPr>
                <w:b/>
                <w:bCs/>
              </w:rPr>
              <w:t xml:space="preserve"> </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Pr="00051743" w:rsidR="00051743" w:rsidP="00051743" w:rsidRDefault="00051743" w14:paraId="4E6B8BDE" w14:textId="77777777">
            <w:pPr>
              <w:tabs>
                <w:tab w:val="left" w:pos="1110"/>
              </w:tabs>
              <w:rPr>
                <w:lang w:val="en-GB"/>
              </w:rPr>
            </w:pPr>
            <w:r w:rsidRPr="00051743">
              <w:rPr>
                <w:lang w:val="en-GB"/>
              </w:rPr>
              <w:t>The focus of this Project is:</w:t>
            </w:r>
          </w:p>
          <w:p w:rsidRPr="00051743" w:rsidR="00051743" w:rsidP="00051743" w:rsidRDefault="00051743" w14:paraId="0EE1B000" w14:textId="77777777">
            <w:pPr>
              <w:tabs>
                <w:tab w:val="left" w:pos="1110"/>
              </w:tabs>
              <w:rPr>
                <w:lang w:val="en-GB"/>
              </w:rPr>
            </w:pPr>
            <w:r w:rsidRPr="00051743">
              <w:rPr>
                <w:lang w:val="en-GB"/>
              </w:rPr>
              <w:t xml:space="preserve">1. Personal </w:t>
            </w:r>
            <w:proofErr w:type="spellStart"/>
            <w:r w:rsidRPr="00051743">
              <w:rPr>
                <w:lang w:val="en-GB"/>
              </w:rPr>
              <w:t>lifeskills</w:t>
            </w:r>
            <w:proofErr w:type="spellEnd"/>
            <w:r w:rsidRPr="00051743">
              <w:rPr>
                <w:lang w:val="en-GB"/>
              </w:rPr>
              <w:t xml:space="preserve"> of Growth, Resilience, Independence and Tolerance (GRIT) promoted and</w:t>
            </w:r>
          </w:p>
          <w:p w:rsidRPr="00051743" w:rsidR="00051743" w:rsidP="00051743" w:rsidRDefault="00051743" w14:paraId="03299624" w14:textId="77777777">
            <w:pPr>
              <w:tabs>
                <w:tab w:val="left" w:pos="1110"/>
              </w:tabs>
              <w:rPr>
                <w:lang w:val="en-GB"/>
              </w:rPr>
            </w:pPr>
            <w:r w:rsidRPr="00051743">
              <w:rPr>
                <w:lang w:val="en-GB"/>
              </w:rPr>
              <w:t>acquired through engagement with organisations supporting young people within the context of</w:t>
            </w:r>
          </w:p>
          <w:p w:rsidRPr="00051743" w:rsidR="00051743" w:rsidP="00051743" w:rsidRDefault="00051743" w14:paraId="6D71A802" w14:textId="77777777">
            <w:pPr>
              <w:tabs>
                <w:tab w:val="left" w:pos="1110"/>
              </w:tabs>
              <w:rPr>
                <w:lang w:val="en-GB"/>
              </w:rPr>
            </w:pPr>
            <w:r w:rsidRPr="00051743">
              <w:rPr>
                <w:lang w:val="en-GB"/>
              </w:rPr>
              <w:t>Social Enterprise</w:t>
            </w:r>
          </w:p>
          <w:p w:rsidRPr="00051743" w:rsidR="00051743" w:rsidP="00051743" w:rsidRDefault="00051743" w14:paraId="3C475921" w14:textId="77777777">
            <w:pPr>
              <w:tabs>
                <w:tab w:val="left" w:pos="1110"/>
              </w:tabs>
              <w:rPr>
                <w:lang w:val="en-GB"/>
              </w:rPr>
            </w:pPr>
            <w:r w:rsidRPr="00051743">
              <w:rPr>
                <w:lang w:val="en-GB"/>
              </w:rPr>
              <w:t>2. Innovation, Creativity and Entrepreneurship (ICE) skills acquired through exposure to and</w:t>
            </w:r>
          </w:p>
          <w:p w:rsidRPr="00051743" w:rsidR="00051743" w:rsidP="00051743" w:rsidRDefault="00051743" w14:paraId="18330FE5" w14:textId="77777777">
            <w:pPr>
              <w:tabs>
                <w:tab w:val="left" w:pos="1110"/>
              </w:tabs>
              <w:rPr>
                <w:lang w:val="en-GB"/>
              </w:rPr>
            </w:pPr>
            <w:r w:rsidRPr="00051743">
              <w:rPr>
                <w:lang w:val="en-GB"/>
              </w:rPr>
              <w:t>engagement with Social Enterprise and Small Business</w:t>
            </w:r>
          </w:p>
          <w:p w:rsidRPr="00051743" w:rsidR="00051743" w:rsidP="5C203578" w:rsidRDefault="00051743" w14:paraId="00EDD37D" w14:textId="2DA64A7E">
            <w:pPr>
              <w:tabs>
                <w:tab w:val="left" w:pos="1110"/>
              </w:tabs>
              <w:rPr>
                <w:lang w:val="en-GB"/>
              </w:rPr>
            </w:pPr>
            <w:r w:rsidRPr="5C203578" w:rsidR="00051743">
              <w:rPr>
                <w:lang w:val="en-GB"/>
              </w:rPr>
              <w:t xml:space="preserve">3. Cultural diversity and issues </w:t>
            </w:r>
            <w:r w:rsidRPr="5C203578" w:rsidR="00051743">
              <w:rPr>
                <w:lang w:val="en-GB"/>
              </w:rPr>
              <w:t>impacting on</w:t>
            </w:r>
            <w:r w:rsidRPr="5C203578" w:rsidR="00051743">
              <w:rPr>
                <w:lang w:val="en-GB"/>
              </w:rPr>
              <w:t xml:space="preserve"> young people in education in Netherlands and Northern Ireland explored in context and setting of Design Thinking Methodology </w:t>
            </w:r>
          </w:p>
          <w:p w:rsidRPr="00051743" w:rsidR="00051743" w:rsidP="00051743" w:rsidRDefault="00051743" w14:paraId="79F593E9" w14:textId="2BEF16BA">
            <w:pPr>
              <w:tabs>
                <w:tab w:val="left" w:pos="1110"/>
              </w:tabs>
              <w:rPr>
                <w:lang w:val="en-GB"/>
              </w:rPr>
            </w:pPr>
            <w:r w:rsidRPr="5C203578" w:rsidR="00051743">
              <w:rPr>
                <w:lang w:val="en-GB"/>
              </w:rPr>
              <w:t>4. Compare and Contrast government policy and strategy towards Social Enterprise in Netherlands and Northern Ireland. 5. Influence young people to connect with voluntary and charitable organisations to identify innovative and creative ways in which they may become/grow their business within the context of Social Enterprise</w:t>
            </w:r>
          </w:p>
          <w:p w:rsidRPr="00D01918" w:rsidR="00B36BA3" w:rsidP="00DE0C7D" w:rsidRDefault="00D01918" w14:paraId="08FDEFD1" w14:textId="7A6D335C">
            <w:pPr>
              <w:tabs>
                <w:tab w:val="left" w:pos="1110"/>
              </w:tabs>
              <w:rPr>
                <w:lang w:val="en-GB"/>
              </w:rPr>
            </w:pPr>
            <w:r w:rsidRPr="00DE6287">
              <w:rPr>
                <w:lang w:val="en-GB"/>
              </w:rPr>
              <w:tab/>
            </w:r>
          </w:p>
        </w:tc>
      </w:tr>
      <w:tr w:rsidRPr="00DE6287" w:rsidR="00B36BA3" w:rsidTr="5C203578" w14:paraId="1D6B8B92"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543FB4EC" w14:textId="5ED79AF2">
            <w:pPr>
              <w:rPr>
                <w:b/>
                <w:bCs/>
                <w:lang w:val="en-GB"/>
              </w:rPr>
            </w:pPr>
            <w:r w:rsidRPr="00B36BA3">
              <w:rPr>
                <w:b/>
                <w:bCs/>
                <w:lang w:val="en-GB"/>
              </w:rPr>
              <w:lastRenderedPageBreak/>
              <w:t xml:space="preserve">Challenges and how </w:t>
            </w:r>
            <w:r w:rsidRPr="002E14D3">
              <w:rPr>
                <w:b/>
                <w:bCs/>
                <w:lang w:val="en-GB"/>
              </w:rPr>
              <w:t>they were</w:t>
            </w:r>
            <w:r w:rsidRPr="00B36BA3">
              <w:rPr>
                <w:b/>
                <w:bCs/>
                <w:lang w:val="en-GB"/>
              </w:rPr>
              <w:t xml:space="preserve"> overcome</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00B36BA3" w:rsidP="00B36BA3" w:rsidRDefault="00D01918" w14:paraId="74E8E637" w14:textId="77777777">
            <w:pPr>
              <w:rPr>
                <w:lang w:val="en-GB"/>
              </w:rPr>
            </w:pPr>
            <w:r>
              <w:rPr>
                <w:lang w:val="en-GB"/>
              </w:rPr>
              <w:t>The challenges have been many:</w:t>
            </w:r>
          </w:p>
          <w:p w:rsidRPr="00B36BA3" w:rsidR="00D01918" w:rsidP="00051743" w:rsidRDefault="0008200B" w14:paraId="2B0C998D" w14:textId="2FA09E80">
            <w:pPr>
              <w:pStyle w:val="ListParagraph"/>
              <w:numPr>
                <w:ilvl w:val="0"/>
                <w:numId w:val="5"/>
              </w:numPr>
              <w:rPr>
                <w:lang w:val="en-GB"/>
              </w:rPr>
            </w:pPr>
            <w:r>
              <w:rPr>
                <w:lang w:val="en-GB"/>
              </w:rPr>
              <w:t xml:space="preserve">As it is not accredited this becomes a choice by the managers. We are working on the EU </w:t>
            </w:r>
            <w:proofErr w:type="spellStart"/>
            <w:r>
              <w:rPr>
                <w:lang w:val="en-GB"/>
              </w:rPr>
              <w:t>Entrecomp</w:t>
            </w:r>
            <w:proofErr w:type="spellEnd"/>
            <w:r>
              <w:rPr>
                <w:lang w:val="en-GB"/>
              </w:rPr>
              <w:t xml:space="preserve"> Framework and developing an Enterprise Activity Framework model to embed as the norm.</w:t>
            </w:r>
          </w:p>
        </w:tc>
      </w:tr>
      <w:tr w:rsidRPr="00DE6287" w:rsidR="00B36BA3" w:rsidTr="5C203578" w14:paraId="2920BFC0"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41D60F3E" w14:textId="21AFDECE">
            <w:pPr>
              <w:rPr>
                <w:b/>
                <w:bCs/>
                <w:lang w:val="en-GB"/>
              </w:rPr>
            </w:pPr>
            <w:r w:rsidRPr="00B36BA3">
              <w:rPr>
                <w:b/>
                <w:bCs/>
                <w:lang w:val="en-GB"/>
              </w:rPr>
              <w:t>Step by step for the implementation of  the good practice</w:t>
            </w:r>
            <w:r w:rsidRPr="002E14D3">
              <w:rPr>
                <w:b/>
                <w:bCs/>
                <w:lang w:val="en-GB"/>
              </w:rPr>
              <w:t xml:space="preserve"> (transferability to other VET college)</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00B36BA3" w:rsidP="008E3E32" w:rsidRDefault="008E3E32" w14:paraId="750AC49E" w14:textId="1ED41794">
            <w:pPr>
              <w:pStyle w:val="ListParagraph"/>
              <w:numPr>
                <w:ilvl w:val="0"/>
                <w:numId w:val="2"/>
              </w:numPr>
              <w:rPr>
                <w:lang w:val="en-GB"/>
              </w:rPr>
            </w:pPr>
            <w:r>
              <w:rPr>
                <w:lang w:val="en-GB"/>
              </w:rPr>
              <w:t xml:space="preserve">Detect an area of curriculum/studies that would benefit from </w:t>
            </w:r>
            <w:r w:rsidR="0008200B">
              <w:rPr>
                <w:lang w:val="en-GB"/>
              </w:rPr>
              <w:t>interacting with</w:t>
            </w:r>
            <w:bookmarkStart w:name="_GoBack" w:id="0"/>
            <w:bookmarkEnd w:id="0"/>
            <w:r w:rsidR="0008200B">
              <w:rPr>
                <w:lang w:val="en-GB"/>
              </w:rPr>
              <w:t xml:space="preserve"> </w:t>
            </w:r>
            <w:r>
              <w:rPr>
                <w:lang w:val="en-GB"/>
              </w:rPr>
              <w:t xml:space="preserve">Colleges </w:t>
            </w:r>
            <w:r w:rsidR="0008200B">
              <w:rPr>
                <w:lang w:val="en-GB"/>
              </w:rPr>
              <w:t xml:space="preserve">within our VET Network </w:t>
            </w:r>
            <w:r>
              <w:rPr>
                <w:lang w:val="en-GB"/>
              </w:rPr>
              <w:t xml:space="preserve">and would promote activities to </w:t>
            </w:r>
            <w:r w:rsidR="00D01918">
              <w:rPr>
                <w:lang w:val="en-GB"/>
              </w:rPr>
              <w:t>develop</w:t>
            </w:r>
            <w:r>
              <w:rPr>
                <w:lang w:val="en-GB"/>
              </w:rPr>
              <w:t xml:space="preserve"> together and in a European context</w:t>
            </w:r>
            <w:r w:rsidR="00D01918">
              <w:rPr>
                <w:lang w:val="en-GB"/>
              </w:rPr>
              <w:t xml:space="preserve">. In the case of </w:t>
            </w:r>
            <w:r w:rsidR="0008200B">
              <w:rPr>
                <w:lang w:val="en-GB"/>
              </w:rPr>
              <w:t xml:space="preserve">ICEGRIT and the </w:t>
            </w:r>
            <w:proofErr w:type="spellStart"/>
            <w:r w:rsidR="0008200B">
              <w:rPr>
                <w:lang w:val="en-GB"/>
              </w:rPr>
              <w:t>Entercomp</w:t>
            </w:r>
            <w:proofErr w:type="spellEnd"/>
            <w:r w:rsidR="0008200B">
              <w:rPr>
                <w:lang w:val="en-GB"/>
              </w:rPr>
              <w:t xml:space="preserve"> Framework.</w:t>
            </w:r>
          </w:p>
          <w:p w:rsidR="008E3E32" w:rsidP="008E3E32" w:rsidRDefault="008E3E32" w14:paraId="221C8E5B" w14:textId="0F4E3483">
            <w:pPr>
              <w:pStyle w:val="ListParagraph"/>
              <w:numPr>
                <w:ilvl w:val="0"/>
                <w:numId w:val="2"/>
              </w:numPr>
              <w:rPr>
                <w:lang w:val="en-GB"/>
              </w:rPr>
            </w:pPr>
            <w:r>
              <w:rPr>
                <w:lang w:val="en-GB"/>
              </w:rPr>
              <w:t>Design the curri</w:t>
            </w:r>
            <w:r w:rsidR="009C354C">
              <w:rPr>
                <w:lang w:val="en-GB"/>
              </w:rPr>
              <w:t>culum to be shared and insert</w:t>
            </w:r>
            <w:r>
              <w:rPr>
                <w:lang w:val="en-GB"/>
              </w:rPr>
              <w:t xml:space="preserve"> it </w:t>
            </w:r>
            <w:r w:rsidR="009C354C">
              <w:rPr>
                <w:lang w:val="en-GB"/>
              </w:rPr>
              <w:t xml:space="preserve">in </w:t>
            </w:r>
            <w:r>
              <w:rPr>
                <w:lang w:val="en-GB"/>
              </w:rPr>
              <w:t>each countries’ study program</w:t>
            </w:r>
            <w:r w:rsidRPr="00D01918" w:rsidR="009C354C">
              <w:rPr>
                <w:b/>
                <w:lang w:val="en-GB"/>
              </w:rPr>
              <w:t xml:space="preserve">: </w:t>
            </w:r>
          </w:p>
          <w:p w:rsidR="008E3E32" w:rsidP="008E3E32" w:rsidRDefault="008E3E32" w14:paraId="04BCC54A" w14:textId="786FB66D">
            <w:pPr>
              <w:pStyle w:val="ListParagraph"/>
              <w:numPr>
                <w:ilvl w:val="1"/>
                <w:numId w:val="2"/>
              </w:numPr>
              <w:rPr>
                <w:lang w:val="en-GB"/>
              </w:rPr>
            </w:pPr>
            <w:r>
              <w:rPr>
                <w:lang w:val="en-GB"/>
              </w:rPr>
              <w:t xml:space="preserve"> </w:t>
            </w:r>
            <w:r w:rsidR="00796A1C">
              <w:rPr>
                <w:lang w:val="en-GB"/>
              </w:rPr>
              <w:t xml:space="preserve">The learning units have been described based on </w:t>
            </w:r>
            <w:r w:rsidRPr="00D01918">
              <w:rPr>
                <w:b/>
                <w:lang w:val="en-GB"/>
              </w:rPr>
              <w:t>ECVET</w:t>
            </w:r>
            <w:r>
              <w:rPr>
                <w:lang w:val="en-GB"/>
              </w:rPr>
              <w:t xml:space="preserve"> </w:t>
            </w:r>
            <w:r w:rsidR="00D01918">
              <w:rPr>
                <w:lang w:val="en-GB"/>
              </w:rPr>
              <w:t xml:space="preserve">and referencing </w:t>
            </w:r>
            <w:r w:rsidRPr="00D01918" w:rsidR="00D01918">
              <w:rPr>
                <w:b/>
                <w:lang w:val="en-GB"/>
              </w:rPr>
              <w:t>EQF 4 &amp;5</w:t>
            </w:r>
          </w:p>
          <w:p w:rsidRPr="00D01918" w:rsidR="00796A1C" w:rsidP="008E3E32" w:rsidRDefault="00796A1C" w14:paraId="6D460C85" w14:textId="7CAED77E">
            <w:pPr>
              <w:pStyle w:val="ListParagraph"/>
              <w:numPr>
                <w:ilvl w:val="1"/>
                <w:numId w:val="2"/>
              </w:numPr>
              <w:rPr>
                <w:b/>
                <w:lang w:val="en-GB"/>
              </w:rPr>
            </w:pPr>
            <w:r>
              <w:rPr>
                <w:lang w:val="en-GB"/>
              </w:rPr>
              <w:t xml:space="preserve">The </w:t>
            </w:r>
            <w:proofErr w:type="spellStart"/>
            <w:r>
              <w:rPr>
                <w:lang w:val="en-GB"/>
              </w:rPr>
              <w:t>mobilities</w:t>
            </w:r>
            <w:proofErr w:type="spellEnd"/>
            <w:r>
              <w:rPr>
                <w:lang w:val="en-GB"/>
              </w:rPr>
              <w:t xml:space="preserve"> are validated by</w:t>
            </w:r>
            <w:r w:rsidRPr="00D01918">
              <w:rPr>
                <w:lang w:val="en-GB"/>
              </w:rPr>
              <w:t xml:space="preserve"> </w:t>
            </w:r>
            <w:proofErr w:type="spellStart"/>
            <w:r w:rsidRPr="00D01918">
              <w:rPr>
                <w:b/>
                <w:lang w:val="en-GB"/>
              </w:rPr>
              <w:t>Europass</w:t>
            </w:r>
            <w:proofErr w:type="spellEnd"/>
          </w:p>
          <w:p w:rsidR="008E3E32" w:rsidP="008E3E32" w:rsidRDefault="009C354C" w14:paraId="68A86011" w14:textId="77777777">
            <w:pPr>
              <w:pStyle w:val="ListParagraph"/>
              <w:numPr>
                <w:ilvl w:val="0"/>
                <w:numId w:val="2"/>
              </w:numPr>
              <w:rPr>
                <w:lang w:val="en-GB"/>
              </w:rPr>
            </w:pPr>
            <w:r>
              <w:rPr>
                <w:lang w:val="en-GB"/>
              </w:rPr>
              <w:t>Implement the curriculum</w:t>
            </w:r>
          </w:p>
          <w:p w:rsidR="009C354C" w:rsidP="008E3E32" w:rsidRDefault="009C354C" w14:paraId="1DE5B2EF" w14:textId="14FC1AE1">
            <w:pPr>
              <w:pStyle w:val="ListParagraph"/>
              <w:numPr>
                <w:ilvl w:val="0"/>
                <w:numId w:val="2"/>
              </w:numPr>
              <w:rPr>
                <w:lang w:val="en-GB"/>
              </w:rPr>
            </w:pPr>
            <w:r>
              <w:rPr>
                <w:lang w:val="en-GB"/>
              </w:rPr>
              <w:t xml:space="preserve">Carry out </w:t>
            </w:r>
            <w:r w:rsidR="00D01918">
              <w:rPr>
                <w:lang w:val="en-GB"/>
              </w:rPr>
              <w:t xml:space="preserve">the portfolio and </w:t>
            </w:r>
            <w:r>
              <w:rPr>
                <w:lang w:val="en-GB"/>
              </w:rPr>
              <w:t>joint activities</w:t>
            </w:r>
          </w:p>
          <w:p w:rsidRPr="008E3E32" w:rsidR="00D01918" w:rsidP="008E3E32" w:rsidRDefault="0008200B" w14:paraId="4C13A7FF" w14:textId="218C1AEA">
            <w:pPr>
              <w:pStyle w:val="ListParagraph"/>
              <w:numPr>
                <w:ilvl w:val="0"/>
                <w:numId w:val="2"/>
              </w:numPr>
              <w:rPr>
                <w:lang w:val="en-GB"/>
              </w:rPr>
            </w:pPr>
            <w:r>
              <w:rPr>
                <w:lang w:val="en-GB"/>
              </w:rPr>
              <w:t>Increase Erasmus Key Action 1 opportunities within our VET Network</w:t>
            </w:r>
          </w:p>
        </w:tc>
      </w:tr>
      <w:tr w:rsidRPr="00DE6287" w:rsidR="009B0C90" w:rsidTr="5C203578" w14:paraId="38A9E386"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tcPr>
          <w:p w:rsidRPr="00B36BA3" w:rsidR="009B0C90" w:rsidP="00B36BA3" w:rsidRDefault="009B0C90" w14:paraId="64767564" w14:textId="1E7A5F45">
            <w:pPr>
              <w:rPr>
                <w:b/>
                <w:bCs/>
                <w:lang w:val="en-GB"/>
              </w:rPr>
            </w:pPr>
            <w:r>
              <w:rPr>
                <w:b/>
                <w:bCs/>
                <w:lang w:val="en-GB"/>
              </w:rPr>
              <w:t>Target group</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tcPr>
          <w:p w:rsidRPr="00B36BA3" w:rsidR="009B0C90" w:rsidP="00051743" w:rsidRDefault="00051743" w14:paraId="2F8266AE" w14:textId="47E69A52">
            <w:pPr>
              <w:rPr>
                <w:lang w:val="en-GB"/>
              </w:rPr>
            </w:pPr>
            <w:r>
              <w:rPr>
                <w:lang w:val="en-GB"/>
              </w:rPr>
              <w:t xml:space="preserve">VET </w:t>
            </w:r>
            <w:r w:rsidR="00D01918">
              <w:rPr>
                <w:lang w:val="en-GB"/>
              </w:rPr>
              <w:t xml:space="preserve">Institutions willing to </w:t>
            </w:r>
            <w:r>
              <w:rPr>
                <w:lang w:val="en-GB"/>
              </w:rPr>
              <w:t xml:space="preserve">focus and provide an entrepreneurial opportunity to students which provides Project Based Learning experience, working and learning with the social </w:t>
            </w:r>
            <w:r w:rsidR="0008200B">
              <w:rPr>
                <w:lang w:val="en-GB"/>
              </w:rPr>
              <w:t>enterprise</w:t>
            </w:r>
            <w:r>
              <w:rPr>
                <w:lang w:val="en-GB"/>
              </w:rPr>
              <w:t xml:space="preserve"> sector and engaging in real outputs.</w:t>
            </w:r>
          </w:p>
        </w:tc>
      </w:tr>
    </w:tbl>
    <w:p w:rsidRPr="00B36BA3" w:rsidR="00B36BA3" w:rsidRDefault="00B36BA3" w14:paraId="639AB169" w14:textId="77777777">
      <w:pPr>
        <w:rPr>
          <w:lang w:val="en-GB"/>
        </w:rPr>
      </w:pPr>
    </w:p>
    <w:sectPr w:rsidRPr="00B36BA3" w:rsidR="00B36BA3">
      <w:headerReference w:type="default" r:id="rId10"/>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160" w:rsidP="00B36BA3" w:rsidRDefault="00A06160" w14:paraId="0B9456E7" w14:textId="77777777">
      <w:pPr>
        <w:spacing w:after="0" w:line="240" w:lineRule="auto"/>
      </w:pPr>
      <w:r>
        <w:separator/>
      </w:r>
    </w:p>
  </w:endnote>
  <w:endnote w:type="continuationSeparator" w:id="0">
    <w:p w:rsidR="00A06160" w:rsidP="00B36BA3" w:rsidRDefault="00A06160" w14:paraId="48952C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160" w:rsidP="00B36BA3" w:rsidRDefault="00A06160" w14:paraId="61383B9B" w14:textId="77777777">
      <w:pPr>
        <w:spacing w:after="0" w:line="240" w:lineRule="auto"/>
      </w:pPr>
      <w:r>
        <w:separator/>
      </w:r>
    </w:p>
  </w:footnote>
  <w:footnote w:type="continuationSeparator" w:id="0">
    <w:p w:rsidR="00A06160" w:rsidP="00B36BA3" w:rsidRDefault="00A06160" w14:paraId="307EF31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36BA3" w:rsidRDefault="00B36BA3" w14:paraId="18FFB7D6" w14:textId="4D86AA81">
    <w:pPr>
      <w:pStyle w:val="Header"/>
    </w:pPr>
    <w:r>
      <w:rPr>
        <w:noProof/>
        <w:lang w:val="en-GB" w:eastAsia="en-GB"/>
      </w:rPr>
      <w:drawing>
        <wp:inline distT="0" distB="0" distL="0" distR="0" wp14:anchorId="111BDEEA" wp14:editId="7BA6EB87">
          <wp:extent cx="1795849" cy="1095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3 blue.png"/>
                  <pic:cNvPicPr/>
                </pic:nvPicPr>
                <pic:blipFill>
                  <a:blip r:embed="rId1">
                    <a:extLst>
                      <a:ext uri="{28A0092B-C50C-407E-A947-70E740481C1C}">
                        <a14:useLocalDpi xmlns:a14="http://schemas.microsoft.com/office/drawing/2010/main" val="0"/>
                      </a:ext>
                    </a:extLst>
                  </a:blip>
                  <a:stretch>
                    <a:fillRect/>
                  </a:stretch>
                </pic:blipFill>
                <pic:spPr>
                  <a:xfrm>
                    <a:off x="0" y="0"/>
                    <a:ext cx="1800670" cy="1098316"/>
                  </a:xfrm>
                  <a:prstGeom prst="rect">
                    <a:avLst/>
                  </a:prstGeom>
                </pic:spPr>
              </pic:pic>
            </a:graphicData>
          </a:graphic>
        </wp:inline>
      </w:drawing>
    </w:r>
    <w:r>
      <w:t xml:space="preserve">                  </w:t>
    </w:r>
    <w:r>
      <w:rPr>
        <w:noProof/>
        <w:lang w:val="en-GB" w:eastAsia="en-GB"/>
      </w:rPr>
      <w:drawing>
        <wp:inline distT="0" distB="0" distL="0" distR="0" wp14:anchorId="4247E277" wp14:editId="71E54383">
          <wp:extent cx="2905125" cy="633361"/>
          <wp:effectExtent l="0" t="0" r="0" b="0"/>
          <wp:docPr id="2" name="Imagen 2" descr="Imagen que contiene exterior, ciel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asmus oficial.png"/>
                  <pic:cNvPicPr/>
                </pic:nvPicPr>
                <pic:blipFill>
                  <a:blip r:embed="rId2">
                    <a:extLst>
                      <a:ext uri="{28A0092B-C50C-407E-A947-70E740481C1C}">
                        <a14:useLocalDpi xmlns:a14="http://schemas.microsoft.com/office/drawing/2010/main" val="0"/>
                      </a:ext>
                    </a:extLst>
                  </a:blip>
                  <a:stretch>
                    <a:fillRect/>
                  </a:stretch>
                </pic:blipFill>
                <pic:spPr>
                  <a:xfrm>
                    <a:off x="0" y="0"/>
                    <a:ext cx="2930331" cy="638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F05"/>
    <w:multiLevelType w:val="hybridMultilevel"/>
    <w:tmpl w:val="4F12F294"/>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0A70277D"/>
    <w:multiLevelType w:val="hybridMultilevel"/>
    <w:tmpl w:val="4C08214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0C1A005D"/>
    <w:multiLevelType w:val="hybridMultilevel"/>
    <w:tmpl w:val="398E900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 w15:restartNumberingAfterBreak="0">
    <w:nsid w:val="38932542"/>
    <w:multiLevelType w:val="hybridMultilevel"/>
    <w:tmpl w:val="FA18194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15:restartNumberingAfterBreak="0">
    <w:nsid w:val="424B6962"/>
    <w:multiLevelType w:val="hybridMultilevel"/>
    <w:tmpl w:val="22B0008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2D"/>
    <w:rsid w:val="00051743"/>
    <w:rsid w:val="0008200B"/>
    <w:rsid w:val="002E14D3"/>
    <w:rsid w:val="00335CF4"/>
    <w:rsid w:val="0053022D"/>
    <w:rsid w:val="00561622"/>
    <w:rsid w:val="005D0AB2"/>
    <w:rsid w:val="006F3E44"/>
    <w:rsid w:val="00711172"/>
    <w:rsid w:val="00796A1C"/>
    <w:rsid w:val="008E3E32"/>
    <w:rsid w:val="009B0C90"/>
    <w:rsid w:val="009C354C"/>
    <w:rsid w:val="009F740E"/>
    <w:rsid w:val="00A06160"/>
    <w:rsid w:val="00B36BA3"/>
    <w:rsid w:val="00B633BC"/>
    <w:rsid w:val="00BC70D1"/>
    <w:rsid w:val="00D01918"/>
    <w:rsid w:val="00DE0C7D"/>
    <w:rsid w:val="00DE6287"/>
    <w:rsid w:val="00EA58D7"/>
    <w:rsid w:val="5C2035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689B0"/>
  <w15:chartTrackingRefBased/>
  <w15:docId w15:val="{AE981AE3-C889-4B11-AF9A-DACAB0A5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36BA3"/>
    <w:pPr>
      <w:tabs>
        <w:tab w:val="center" w:pos="4252"/>
        <w:tab w:val="right" w:pos="8504"/>
      </w:tabs>
      <w:spacing w:after="0" w:line="240" w:lineRule="auto"/>
    </w:pPr>
  </w:style>
  <w:style w:type="character" w:styleId="HeaderChar" w:customStyle="1">
    <w:name w:val="Header Char"/>
    <w:basedOn w:val="DefaultParagraphFont"/>
    <w:link w:val="Header"/>
    <w:uiPriority w:val="99"/>
    <w:rsid w:val="00B36BA3"/>
  </w:style>
  <w:style w:type="paragraph" w:styleId="Footer">
    <w:name w:val="footer"/>
    <w:basedOn w:val="Normal"/>
    <w:link w:val="FooterChar"/>
    <w:uiPriority w:val="99"/>
    <w:unhideWhenUsed/>
    <w:rsid w:val="00B36BA3"/>
    <w:pPr>
      <w:tabs>
        <w:tab w:val="center" w:pos="4252"/>
        <w:tab w:val="right" w:pos="8504"/>
      </w:tabs>
      <w:spacing w:after="0" w:line="240" w:lineRule="auto"/>
    </w:pPr>
  </w:style>
  <w:style w:type="character" w:styleId="FooterChar" w:customStyle="1">
    <w:name w:val="Footer Char"/>
    <w:basedOn w:val="DefaultParagraphFont"/>
    <w:link w:val="Footer"/>
    <w:uiPriority w:val="99"/>
    <w:rsid w:val="00B36BA3"/>
  </w:style>
  <w:style w:type="paragraph" w:styleId="ListParagraph">
    <w:name w:val="List Paragraph"/>
    <w:basedOn w:val="Normal"/>
    <w:uiPriority w:val="34"/>
    <w:qFormat/>
    <w:rsid w:val="008E3E32"/>
    <w:pPr>
      <w:ind w:left="720"/>
      <w:contextualSpacing/>
    </w:pPr>
  </w:style>
  <w:style w:type="paragraph" w:styleId="NormalWeb">
    <w:name w:val="Normal (Web)"/>
    <w:basedOn w:val="Normal"/>
    <w:uiPriority w:val="99"/>
    <w:semiHidden/>
    <w:unhideWhenUsed/>
    <w:rsid w:val="00711172"/>
    <w:pPr>
      <w:spacing w:before="100" w:beforeAutospacing="1" w:after="100" w:afterAutospacing="1" w:line="240" w:lineRule="auto"/>
    </w:pPr>
    <w:rPr>
      <w:rFonts w:ascii="Times New Roman" w:hAnsi="Times New Roman" w:eastAsia="Times New Roman" w:cs="Times New Roman"/>
      <w:sz w:val="24"/>
      <w:szCs w:val="24"/>
      <w:lang w:eastAsia="es-ES"/>
    </w:rPr>
  </w:style>
  <w:style w:type="character" w:styleId="Emphasis">
    <w:name w:val="Emphasis"/>
    <w:basedOn w:val="DefaultParagraphFont"/>
    <w:uiPriority w:val="20"/>
    <w:qFormat/>
    <w:rsid w:val="00711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2513">
      <w:bodyDiv w:val="1"/>
      <w:marLeft w:val="0"/>
      <w:marRight w:val="0"/>
      <w:marTop w:val="0"/>
      <w:marBottom w:val="0"/>
      <w:divBdr>
        <w:top w:val="none" w:sz="0" w:space="0" w:color="auto"/>
        <w:left w:val="none" w:sz="0" w:space="0" w:color="auto"/>
        <w:bottom w:val="none" w:sz="0" w:space="0" w:color="auto"/>
        <w:right w:val="none" w:sz="0" w:space="0" w:color="auto"/>
      </w:divBdr>
    </w:div>
    <w:div w:id="399134475">
      <w:bodyDiv w:val="1"/>
      <w:marLeft w:val="0"/>
      <w:marRight w:val="0"/>
      <w:marTop w:val="0"/>
      <w:marBottom w:val="0"/>
      <w:divBdr>
        <w:top w:val="none" w:sz="0" w:space="0" w:color="auto"/>
        <w:left w:val="none" w:sz="0" w:space="0" w:color="auto"/>
        <w:bottom w:val="none" w:sz="0" w:space="0" w:color="auto"/>
        <w:right w:val="none" w:sz="0" w:space="0" w:color="auto"/>
      </w:divBdr>
    </w:div>
    <w:div w:id="537400967">
      <w:bodyDiv w:val="1"/>
      <w:marLeft w:val="0"/>
      <w:marRight w:val="0"/>
      <w:marTop w:val="0"/>
      <w:marBottom w:val="0"/>
      <w:divBdr>
        <w:top w:val="none" w:sz="0" w:space="0" w:color="auto"/>
        <w:left w:val="none" w:sz="0" w:space="0" w:color="auto"/>
        <w:bottom w:val="none" w:sz="0" w:space="0" w:color="auto"/>
        <w:right w:val="none" w:sz="0" w:space="0" w:color="auto"/>
      </w:divBdr>
    </w:div>
    <w:div w:id="9612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10FE623F7D024589096653803790DE" ma:contentTypeVersion="5" ma:contentTypeDescription="Een nieuw document maken." ma:contentTypeScope="" ma:versionID="adcf9c691defc19fe9dac85d22ff692f">
  <xsd:schema xmlns:xsd="http://www.w3.org/2001/XMLSchema" xmlns:xs="http://www.w3.org/2001/XMLSchema" xmlns:p="http://schemas.microsoft.com/office/2006/metadata/properties" xmlns:ns2="a1058537-67cf-46ba-99de-102f640d242e" targetNamespace="http://schemas.microsoft.com/office/2006/metadata/properties" ma:root="true" ma:fieldsID="9660ed2ae42100b2559e716060f7a882" ns2:_="">
    <xsd:import namespace="a1058537-67cf-46ba-99de-102f640d2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58537-67cf-46ba-99de-102f640d2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0AFEB-9916-4695-AFAF-8D57DE18DCF9}">
  <ds:schemaRefs>
    <ds:schemaRef ds:uri="http://schemas.microsoft.com/sharepoint/v3/contenttype/forms"/>
  </ds:schemaRefs>
</ds:datastoreItem>
</file>

<file path=customXml/itemProps2.xml><?xml version="1.0" encoding="utf-8"?>
<ds:datastoreItem xmlns:ds="http://schemas.openxmlformats.org/officeDocument/2006/customXml" ds:itemID="{B5F14625-75BB-453F-B4EA-7C2831F5E251}">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9cd79840-702c-4844-9bc5-4d11566a2b6e"/>
    <ds:schemaRef ds:uri="58731a9a-cfcf-43b1-85b4-b901f33c28a4"/>
    <ds:schemaRef ds:uri="http://purl.org/dc/dcmitype/"/>
    <ds:schemaRef ds:uri="http://purl.org/dc/terms/"/>
  </ds:schemaRefs>
</ds:datastoreItem>
</file>

<file path=customXml/itemProps3.xml><?xml version="1.0" encoding="utf-8"?>
<ds:datastoreItem xmlns:ds="http://schemas.openxmlformats.org/officeDocument/2006/customXml" ds:itemID="{B533A779-8C2D-4551-9834-F3344C628B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Auxiliar2 maristak</dc:creator>
  <cp:keywords/>
  <dc:description/>
  <cp:lastModifiedBy>anna-maija.siirtonen</cp:lastModifiedBy>
  <cp:revision>3</cp:revision>
  <dcterms:created xsi:type="dcterms:W3CDTF">2020-04-01T10:01:00Z</dcterms:created>
  <dcterms:modified xsi:type="dcterms:W3CDTF">2020-04-02T09:01:17Z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0x0101003610FE623F7D024589096653803790DE</vt:lpwstr>
  </property>
</Properties>
</file>